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8C0" w:rsidRPr="00F036FD" w:rsidRDefault="000038C0" w:rsidP="00B72918">
      <w:pPr>
        <w:spacing w:after="0" w:line="240" w:lineRule="auto"/>
        <w:jc w:val="center"/>
        <w:rPr>
          <w:rFonts w:ascii="Times New Roman" w:hAnsi="Times New Roman"/>
          <w:lang w:eastAsia="ru-RU"/>
        </w:rPr>
      </w:pPr>
      <w:r w:rsidRPr="00F036FD">
        <w:rPr>
          <w:rFonts w:ascii="Times New Roman" w:hAnsi="Times New Roman"/>
          <w:lang w:eastAsia="ru-RU"/>
        </w:rPr>
        <w:t>ТЕХНИЧЕСКОЕ ЗАДАНИЕ</w:t>
      </w:r>
    </w:p>
    <w:p w:rsidR="000038C0" w:rsidRPr="00F036FD" w:rsidRDefault="000038C0" w:rsidP="00F036FD">
      <w:pPr>
        <w:spacing w:after="0" w:line="240" w:lineRule="auto"/>
        <w:rPr>
          <w:rFonts w:ascii="Times New Roman" w:hAnsi="Times New Roman"/>
          <w:lang w:eastAsia="ru-RU"/>
        </w:rPr>
      </w:pPr>
    </w:p>
    <w:p w:rsidR="000038C0" w:rsidRPr="00736639" w:rsidRDefault="000038C0" w:rsidP="00F036FD">
      <w:pPr>
        <w:pStyle w:val="1"/>
        <w:numPr>
          <w:ilvl w:val="0"/>
          <w:numId w:val="1"/>
        </w:numPr>
        <w:ind w:left="0" w:firstLine="0"/>
        <w:rPr>
          <w:b/>
        </w:rPr>
      </w:pPr>
      <w:r w:rsidRPr="00736639">
        <w:rPr>
          <w:b/>
          <w:sz w:val="22"/>
          <w:szCs w:val="22"/>
        </w:rPr>
        <w:t>Наименование, технические характеристики и объемы поставляемого товара</w:t>
      </w:r>
    </w:p>
    <w:tbl>
      <w:tblPr>
        <w:tblW w:w="4713" w:type="pct"/>
        <w:tblLook w:val="00A0"/>
      </w:tblPr>
      <w:tblGrid>
        <w:gridCol w:w="488"/>
        <w:gridCol w:w="3604"/>
        <w:gridCol w:w="8833"/>
        <w:gridCol w:w="1012"/>
      </w:tblGrid>
      <w:tr w:rsidR="00FB46BB" w:rsidRPr="00CF7D60" w:rsidTr="00FB46BB">
        <w:trPr>
          <w:trHeight w:val="334"/>
        </w:trPr>
        <w:tc>
          <w:tcPr>
            <w:tcW w:w="175" w:type="pct"/>
            <w:tcBorders>
              <w:top w:val="single" w:sz="4" w:space="0" w:color="auto"/>
              <w:left w:val="single" w:sz="4" w:space="0" w:color="auto"/>
              <w:bottom w:val="single" w:sz="4" w:space="0" w:color="auto"/>
              <w:right w:val="single" w:sz="4" w:space="0" w:color="auto"/>
            </w:tcBorders>
            <w:shd w:val="clear" w:color="000000" w:fill="FFFFFF"/>
          </w:tcPr>
          <w:p w:rsidR="00FB46BB" w:rsidRPr="00CF7D60" w:rsidRDefault="00FB46BB" w:rsidP="00CF7D60">
            <w:pPr>
              <w:spacing w:after="0" w:line="240" w:lineRule="auto"/>
              <w:rPr>
                <w:rFonts w:ascii="Times New Roman" w:hAnsi="Times New Roman"/>
                <w:sz w:val="20"/>
                <w:szCs w:val="20"/>
              </w:rPr>
            </w:pPr>
            <w:r w:rsidRPr="00CF7D60">
              <w:rPr>
                <w:rFonts w:ascii="Times New Roman" w:hAnsi="Times New Roman"/>
                <w:sz w:val="20"/>
                <w:szCs w:val="20"/>
              </w:rPr>
              <w:t>№</w:t>
            </w:r>
          </w:p>
          <w:p w:rsidR="00FB46BB" w:rsidRPr="00CF7D60" w:rsidRDefault="00FB46BB" w:rsidP="00CF7D60">
            <w:pPr>
              <w:spacing w:after="0" w:line="240" w:lineRule="auto"/>
              <w:rPr>
                <w:rFonts w:ascii="Times New Roman" w:hAnsi="Times New Roman"/>
                <w:sz w:val="20"/>
                <w:szCs w:val="20"/>
              </w:rPr>
            </w:pPr>
            <w:r w:rsidRPr="00CF7D60">
              <w:rPr>
                <w:rFonts w:ascii="Times New Roman" w:hAnsi="Times New Roman"/>
                <w:sz w:val="20"/>
                <w:szCs w:val="20"/>
              </w:rPr>
              <w:t>п.п</w:t>
            </w:r>
          </w:p>
        </w:tc>
        <w:tc>
          <w:tcPr>
            <w:tcW w:w="1293" w:type="pct"/>
            <w:tcBorders>
              <w:top w:val="single" w:sz="4" w:space="0" w:color="auto"/>
              <w:left w:val="nil"/>
              <w:bottom w:val="nil"/>
              <w:right w:val="single" w:sz="4" w:space="0" w:color="auto"/>
            </w:tcBorders>
            <w:shd w:val="clear" w:color="000000" w:fill="FFFFFF"/>
          </w:tcPr>
          <w:p w:rsidR="00FB46BB" w:rsidRPr="00CF7D60" w:rsidRDefault="00FB46BB" w:rsidP="00CF7D60">
            <w:pPr>
              <w:spacing w:after="0" w:line="240" w:lineRule="auto"/>
              <w:rPr>
                <w:rFonts w:ascii="Times New Roman" w:hAnsi="Times New Roman"/>
                <w:sz w:val="20"/>
                <w:szCs w:val="20"/>
              </w:rPr>
            </w:pPr>
            <w:r w:rsidRPr="00CF7D60">
              <w:rPr>
                <w:rFonts w:ascii="Times New Roman" w:hAnsi="Times New Roman"/>
                <w:sz w:val="20"/>
                <w:szCs w:val="20"/>
              </w:rPr>
              <w:t xml:space="preserve">Наименование продукции. </w:t>
            </w:r>
          </w:p>
        </w:tc>
        <w:tc>
          <w:tcPr>
            <w:tcW w:w="3169" w:type="pct"/>
            <w:tcBorders>
              <w:top w:val="single" w:sz="4" w:space="0" w:color="auto"/>
              <w:left w:val="nil"/>
              <w:bottom w:val="nil"/>
              <w:right w:val="single" w:sz="4" w:space="0" w:color="auto"/>
            </w:tcBorders>
            <w:shd w:val="clear" w:color="000000" w:fill="FFFFFF"/>
          </w:tcPr>
          <w:p w:rsidR="00FB46BB" w:rsidRPr="00CF7D60" w:rsidRDefault="00FB46BB" w:rsidP="00CF7D60">
            <w:pPr>
              <w:spacing w:after="0" w:line="240" w:lineRule="auto"/>
              <w:rPr>
                <w:rFonts w:ascii="Times New Roman" w:hAnsi="Times New Roman"/>
                <w:sz w:val="20"/>
                <w:szCs w:val="20"/>
              </w:rPr>
            </w:pPr>
            <w:r w:rsidRPr="00CF7D60">
              <w:rPr>
                <w:rFonts w:ascii="Times New Roman" w:hAnsi="Times New Roman"/>
                <w:sz w:val="20"/>
                <w:szCs w:val="20"/>
              </w:rPr>
              <w:t>Функциональные, технические, качественные, эксплуатационные характеристики.</w:t>
            </w:r>
          </w:p>
        </w:tc>
        <w:tc>
          <w:tcPr>
            <w:tcW w:w="363" w:type="pct"/>
            <w:tcBorders>
              <w:top w:val="single" w:sz="4" w:space="0" w:color="auto"/>
              <w:left w:val="nil"/>
              <w:bottom w:val="nil"/>
              <w:right w:val="single" w:sz="4" w:space="0" w:color="auto"/>
            </w:tcBorders>
            <w:shd w:val="clear" w:color="000000" w:fill="FFFFFF"/>
          </w:tcPr>
          <w:p w:rsidR="00FB46BB" w:rsidRPr="00CF7D60" w:rsidRDefault="00FB46BB" w:rsidP="00CF7D60">
            <w:pPr>
              <w:spacing w:after="0" w:line="240" w:lineRule="auto"/>
              <w:rPr>
                <w:rFonts w:ascii="Times New Roman" w:hAnsi="Times New Roman"/>
                <w:sz w:val="20"/>
                <w:szCs w:val="20"/>
              </w:rPr>
            </w:pPr>
            <w:r>
              <w:rPr>
                <w:rFonts w:ascii="Times New Roman" w:hAnsi="Times New Roman"/>
                <w:sz w:val="20"/>
                <w:szCs w:val="20"/>
              </w:rPr>
              <w:t>кол-во</w:t>
            </w:r>
          </w:p>
        </w:tc>
      </w:tr>
      <w:tr w:rsidR="00FB46BB" w:rsidRPr="00CF7D60" w:rsidTr="00FB46BB">
        <w:trPr>
          <w:trHeight w:val="334"/>
        </w:trPr>
        <w:tc>
          <w:tcPr>
            <w:tcW w:w="175" w:type="pct"/>
            <w:tcBorders>
              <w:top w:val="single" w:sz="4" w:space="0" w:color="auto"/>
              <w:left w:val="single" w:sz="4" w:space="0" w:color="auto"/>
              <w:bottom w:val="single" w:sz="4" w:space="0" w:color="auto"/>
              <w:right w:val="single" w:sz="4" w:space="0" w:color="auto"/>
            </w:tcBorders>
            <w:shd w:val="clear" w:color="000000" w:fill="FFFFFF"/>
          </w:tcPr>
          <w:p w:rsidR="00FB46BB" w:rsidRPr="00CF7D60" w:rsidRDefault="00FB46BB" w:rsidP="006D4967">
            <w:pPr>
              <w:spacing w:after="0" w:line="240" w:lineRule="auto"/>
              <w:rPr>
                <w:rFonts w:ascii="Times New Roman" w:hAnsi="Times New Roman"/>
                <w:sz w:val="20"/>
                <w:szCs w:val="20"/>
              </w:rPr>
            </w:pPr>
            <w:r>
              <w:rPr>
                <w:rFonts w:ascii="Times New Roman" w:hAnsi="Times New Roman"/>
                <w:sz w:val="20"/>
                <w:szCs w:val="20"/>
              </w:rPr>
              <w:t>1</w:t>
            </w:r>
          </w:p>
        </w:tc>
        <w:tc>
          <w:tcPr>
            <w:tcW w:w="1293" w:type="pct"/>
            <w:tcBorders>
              <w:top w:val="single" w:sz="4" w:space="0" w:color="auto"/>
              <w:left w:val="nil"/>
              <w:bottom w:val="nil"/>
              <w:right w:val="single" w:sz="4" w:space="0" w:color="auto"/>
            </w:tcBorders>
            <w:shd w:val="clear" w:color="000000" w:fill="FFFFFF"/>
          </w:tcPr>
          <w:p w:rsidR="00FB46BB" w:rsidRPr="00CF7D60" w:rsidRDefault="00FB46BB" w:rsidP="006D4967">
            <w:pPr>
              <w:spacing w:after="0" w:line="240" w:lineRule="auto"/>
              <w:rPr>
                <w:rFonts w:ascii="Times New Roman" w:hAnsi="Times New Roman"/>
                <w:sz w:val="20"/>
                <w:szCs w:val="20"/>
              </w:rPr>
            </w:pPr>
            <w:r w:rsidRPr="00F37F4D">
              <w:rPr>
                <w:rFonts w:ascii="Times New Roman" w:hAnsi="Times New Roman"/>
                <w:sz w:val="20"/>
                <w:szCs w:val="20"/>
              </w:rPr>
              <w:t>Костюм мужской для защиты от искр и брызг расплавленного металла</w:t>
            </w:r>
          </w:p>
        </w:tc>
        <w:tc>
          <w:tcPr>
            <w:tcW w:w="3169" w:type="pct"/>
            <w:tcBorders>
              <w:top w:val="single" w:sz="4" w:space="0" w:color="auto"/>
              <w:left w:val="nil"/>
              <w:bottom w:val="nil"/>
              <w:right w:val="single" w:sz="4" w:space="0" w:color="auto"/>
            </w:tcBorders>
            <w:shd w:val="clear" w:color="000000" w:fill="FFFFFF"/>
          </w:tcPr>
          <w:p w:rsidR="00FB46BB" w:rsidRPr="00F37F4D" w:rsidRDefault="00FB46BB" w:rsidP="00F37F4D">
            <w:pPr>
              <w:spacing w:after="0" w:line="240" w:lineRule="auto"/>
              <w:rPr>
                <w:rFonts w:ascii="Times New Roman" w:hAnsi="Times New Roman"/>
                <w:sz w:val="20"/>
                <w:szCs w:val="20"/>
              </w:rPr>
            </w:pPr>
            <w:r w:rsidRPr="00F37F4D">
              <w:rPr>
                <w:rFonts w:ascii="Times New Roman" w:hAnsi="Times New Roman"/>
                <w:sz w:val="20"/>
                <w:szCs w:val="20"/>
              </w:rPr>
              <w:t xml:space="preserve">Костюм </w:t>
            </w:r>
            <w:r>
              <w:rPr>
                <w:rFonts w:ascii="Times New Roman" w:hAnsi="Times New Roman"/>
                <w:sz w:val="20"/>
                <w:szCs w:val="20"/>
              </w:rPr>
              <w:t>должен соответствовать</w:t>
            </w:r>
            <w:r w:rsidRPr="00F37F4D">
              <w:rPr>
                <w:rFonts w:ascii="Times New Roman" w:hAnsi="Times New Roman"/>
                <w:sz w:val="20"/>
                <w:szCs w:val="20"/>
              </w:rPr>
              <w:t>:</w:t>
            </w:r>
          </w:p>
          <w:p w:rsidR="00FB46BB" w:rsidRPr="00F37F4D" w:rsidRDefault="00FB46BB" w:rsidP="00F37F4D">
            <w:pPr>
              <w:spacing w:after="0" w:line="240" w:lineRule="auto"/>
              <w:rPr>
                <w:rFonts w:ascii="Times New Roman" w:hAnsi="Times New Roman"/>
                <w:sz w:val="20"/>
                <w:szCs w:val="20"/>
              </w:rPr>
            </w:pPr>
            <w:r w:rsidRPr="00F37F4D">
              <w:rPr>
                <w:rFonts w:ascii="Times New Roman" w:hAnsi="Times New Roman"/>
                <w:sz w:val="20"/>
                <w:szCs w:val="20"/>
              </w:rPr>
              <w:t>ТР ТС 019/2011 «О безопасности средств индивидуальной защиты».</w:t>
            </w:r>
          </w:p>
          <w:p w:rsidR="00FB46BB" w:rsidRPr="00F37F4D" w:rsidRDefault="00FB46BB" w:rsidP="00F37F4D">
            <w:pPr>
              <w:spacing w:after="0" w:line="240" w:lineRule="auto"/>
              <w:rPr>
                <w:rFonts w:ascii="Times New Roman" w:hAnsi="Times New Roman"/>
                <w:sz w:val="20"/>
                <w:szCs w:val="20"/>
              </w:rPr>
            </w:pPr>
            <w:r w:rsidRPr="00F37F4D">
              <w:rPr>
                <w:rFonts w:ascii="Times New Roman" w:hAnsi="Times New Roman"/>
                <w:sz w:val="20"/>
                <w:szCs w:val="20"/>
              </w:rPr>
              <w:t xml:space="preserve">Функциональные характеристики: Костюм сварщика - комбинированный, защищает от искр и брызг расплавленного металла и соответствует 3му классу защиты. </w:t>
            </w:r>
          </w:p>
          <w:p w:rsidR="00FB46BB" w:rsidRDefault="00FB46BB" w:rsidP="00F37F4D">
            <w:pPr>
              <w:spacing w:after="0" w:line="240" w:lineRule="auto"/>
              <w:rPr>
                <w:rFonts w:ascii="Times New Roman" w:hAnsi="Times New Roman"/>
                <w:sz w:val="20"/>
                <w:szCs w:val="20"/>
              </w:rPr>
            </w:pPr>
            <w:r w:rsidRPr="00F37F4D">
              <w:rPr>
                <w:rFonts w:ascii="Times New Roman" w:hAnsi="Times New Roman"/>
                <w:sz w:val="20"/>
                <w:szCs w:val="20"/>
              </w:rPr>
              <w:t xml:space="preserve">Защитные свойства (обозначение согласно ГОСТ 12.4.103-83) – </w:t>
            </w:r>
            <w:r>
              <w:rPr>
                <w:rFonts w:ascii="Times New Roman" w:hAnsi="Times New Roman"/>
                <w:sz w:val="20"/>
                <w:szCs w:val="20"/>
              </w:rPr>
              <w:t xml:space="preserve">То (А1), Тт (В1), Ти (С1), </w:t>
            </w:r>
            <w:r w:rsidRPr="00F37F4D">
              <w:rPr>
                <w:rFonts w:ascii="Times New Roman" w:hAnsi="Times New Roman"/>
                <w:sz w:val="20"/>
                <w:szCs w:val="20"/>
              </w:rPr>
              <w:t>Тр</w:t>
            </w:r>
            <w:r>
              <w:rPr>
                <w:rFonts w:ascii="Times New Roman" w:hAnsi="Times New Roman"/>
                <w:sz w:val="20"/>
                <w:szCs w:val="20"/>
              </w:rPr>
              <w:t>, Ми 3.</w:t>
            </w:r>
          </w:p>
          <w:p w:rsidR="00FB46BB" w:rsidRPr="00F37F4D" w:rsidRDefault="00FB46BB" w:rsidP="00F37F4D">
            <w:pPr>
              <w:spacing w:after="0" w:line="240" w:lineRule="auto"/>
              <w:rPr>
                <w:rFonts w:ascii="Times New Roman" w:hAnsi="Times New Roman"/>
                <w:sz w:val="20"/>
                <w:szCs w:val="20"/>
              </w:rPr>
            </w:pPr>
            <w:r>
              <w:rPr>
                <w:rFonts w:ascii="Times New Roman" w:hAnsi="Times New Roman"/>
                <w:sz w:val="20"/>
                <w:szCs w:val="20"/>
              </w:rPr>
              <w:t>Должен состоять</w:t>
            </w:r>
            <w:r w:rsidRPr="00F37F4D">
              <w:rPr>
                <w:rFonts w:ascii="Times New Roman" w:hAnsi="Times New Roman"/>
                <w:sz w:val="20"/>
                <w:szCs w:val="20"/>
              </w:rPr>
              <w:t xml:space="preserve"> из куртки и брюк.</w:t>
            </w:r>
          </w:p>
          <w:p w:rsidR="00FB46BB" w:rsidRPr="00F37F4D" w:rsidRDefault="00FB46BB" w:rsidP="00F37F4D">
            <w:pPr>
              <w:spacing w:after="0" w:line="240" w:lineRule="auto"/>
              <w:rPr>
                <w:rFonts w:ascii="Times New Roman" w:hAnsi="Times New Roman"/>
                <w:sz w:val="20"/>
                <w:szCs w:val="20"/>
              </w:rPr>
            </w:pPr>
            <w:r w:rsidRPr="00F37F4D">
              <w:rPr>
                <w:rFonts w:ascii="Times New Roman" w:hAnsi="Times New Roman"/>
                <w:sz w:val="20"/>
                <w:szCs w:val="20"/>
              </w:rPr>
              <w:t xml:space="preserve">Технические характеристики:  </w:t>
            </w:r>
          </w:p>
          <w:p w:rsidR="00FB46BB" w:rsidRPr="00F37F4D" w:rsidRDefault="00FB46BB" w:rsidP="00F37F4D">
            <w:pPr>
              <w:spacing w:after="0" w:line="240" w:lineRule="auto"/>
              <w:rPr>
                <w:rFonts w:ascii="Times New Roman" w:hAnsi="Times New Roman"/>
                <w:sz w:val="20"/>
                <w:szCs w:val="20"/>
              </w:rPr>
            </w:pPr>
            <w:r w:rsidRPr="00F37F4D">
              <w:rPr>
                <w:rFonts w:ascii="Times New Roman" w:hAnsi="Times New Roman"/>
                <w:sz w:val="20"/>
                <w:szCs w:val="20"/>
              </w:rPr>
              <w:t>Куртка прямого силуэта. Центральная застежка куртки потайная на петли и пуговицы. Воротник втачной, отложной. На полочках наличие кокетки. Нижние части полочек содержат боковые карманы в рельефных продольных швах. Рукава втачные с внутренними хлопчатобумажными  напульсниками внизу рукава. На спинке отрезная кокетка из кожевенного спилка. По шву настрачивания кокетки обработанные вентиляционные отверстия.</w:t>
            </w:r>
          </w:p>
          <w:p w:rsidR="00FB46BB" w:rsidRPr="00F37F4D" w:rsidRDefault="00FB46BB" w:rsidP="00F37F4D">
            <w:pPr>
              <w:spacing w:after="0" w:line="240" w:lineRule="auto"/>
              <w:rPr>
                <w:rFonts w:ascii="Times New Roman" w:hAnsi="Times New Roman"/>
                <w:sz w:val="20"/>
                <w:szCs w:val="20"/>
              </w:rPr>
            </w:pPr>
            <w:r w:rsidRPr="00F37F4D">
              <w:rPr>
                <w:rFonts w:ascii="Times New Roman" w:hAnsi="Times New Roman"/>
                <w:sz w:val="20"/>
                <w:szCs w:val="20"/>
              </w:rPr>
              <w:t xml:space="preserve">Брюки прямого силуэта с откидывающейся передней частью, с притачным поясом, который застегивается спереди. В боковых застежках брюк выполнены карманы. Передние половинки имеют притачной пояс, пристегивающийся к поясу задних половинок на петли и пуговицы. </w:t>
            </w:r>
          </w:p>
          <w:p w:rsidR="00FB46BB" w:rsidRDefault="00FB46BB" w:rsidP="00F37F4D">
            <w:pPr>
              <w:spacing w:after="0" w:line="240" w:lineRule="auto"/>
              <w:rPr>
                <w:rFonts w:ascii="Times New Roman" w:hAnsi="Times New Roman"/>
                <w:sz w:val="20"/>
                <w:szCs w:val="20"/>
              </w:rPr>
            </w:pPr>
            <w:r w:rsidRPr="00F37F4D">
              <w:rPr>
                <w:rFonts w:ascii="Times New Roman" w:hAnsi="Times New Roman"/>
                <w:sz w:val="20"/>
                <w:szCs w:val="20"/>
              </w:rPr>
              <w:t>По шаговым швам расположены вентиляционные отверстия.</w:t>
            </w:r>
          </w:p>
          <w:p w:rsidR="00FB46BB" w:rsidRPr="00F37F4D" w:rsidRDefault="00FB46BB" w:rsidP="00F37F4D">
            <w:pPr>
              <w:spacing w:after="0" w:line="240" w:lineRule="auto"/>
              <w:rPr>
                <w:rFonts w:ascii="Times New Roman" w:hAnsi="Times New Roman"/>
                <w:sz w:val="20"/>
                <w:szCs w:val="20"/>
              </w:rPr>
            </w:pPr>
            <w:r>
              <w:rPr>
                <w:rFonts w:ascii="Times New Roman" w:hAnsi="Times New Roman"/>
                <w:sz w:val="20"/>
                <w:szCs w:val="20"/>
              </w:rPr>
              <w:t>Разрывная нагрузка швов должна составлять не менее 250 Н, разрывная нагрузка – не менее 800 Н. Стойкость к прожиганию (спилок) должна быть не менее 50 сек.</w:t>
            </w:r>
          </w:p>
          <w:p w:rsidR="00FB46BB" w:rsidRPr="00F37F4D" w:rsidRDefault="00FB46BB" w:rsidP="00F37F4D">
            <w:pPr>
              <w:spacing w:after="0" w:line="240" w:lineRule="auto"/>
              <w:rPr>
                <w:rFonts w:ascii="Times New Roman" w:hAnsi="Times New Roman"/>
                <w:sz w:val="20"/>
                <w:szCs w:val="20"/>
              </w:rPr>
            </w:pPr>
            <w:r w:rsidRPr="00F37F4D">
              <w:rPr>
                <w:rFonts w:ascii="Times New Roman" w:hAnsi="Times New Roman"/>
                <w:sz w:val="20"/>
                <w:szCs w:val="20"/>
              </w:rPr>
              <w:t xml:space="preserve">Основная ткань: брезент с огнезащитной отделкой, плотностью </w:t>
            </w:r>
            <w:r>
              <w:rPr>
                <w:rFonts w:ascii="Times New Roman" w:hAnsi="Times New Roman"/>
                <w:sz w:val="20"/>
                <w:szCs w:val="20"/>
              </w:rPr>
              <w:t xml:space="preserve">не менее </w:t>
            </w:r>
            <w:r w:rsidRPr="00F37F4D">
              <w:rPr>
                <w:rFonts w:ascii="Times New Roman" w:hAnsi="Times New Roman"/>
                <w:sz w:val="20"/>
                <w:szCs w:val="20"/>
              </w:rPr>
              <w:t>550 г/кв.м.</w:t>
            </w:r>
            <w:r>
              <w:rPr>
                <w:rFonts w:ascii="Times New Roman" w:hAnsi="Times New Roman"/>
                <w:sz w:val="20"/>
                <w:szCs w:val="20"/>
              </w:rPr>
              <w:t xml:space="preserve"> и не более 560</w:t>
            </w:r>
            <w:r w:rsidRPr="003A6036">
              <w:rPr>
                <w:rFonts w:ascii="Times New Roman" w:hAnsi="Times New Roman"/>
                <w:sz w:val="20"/>
                <w:szCs w:val="20"/>
              </w:rPr>
              <w:t xml:space="preserve"> г/кв.м.</w:t>
            </w:r>
          </w:p>
          <w:p w:rsidR="00FB46BB" w:rsidRPr="00F37F4D" w:rsidRDefault="00FB46BB" w:rsidP="00F37F4D">
            <w:pPr>
              <w:spacing w:after="0" w:line="240" w:lineRule="auto"/>
              <w:rPr>
                <w:rFonts w:ascii="Times New Roman" w:hAnsi="Times New Roman"/>
                <w:sz w:val="20"/>
                <w:szCs w:val="20"/>
              </w:rPr>
            </w:pPr>
            <w:r w:rsidRPr="00F37F4D">
              <w:rPr>
                <w:rFonts w:ascii="Times New Roman" w:hAnsi="Times New Roman"/>
                <w:sz w:val="20"/>
                <w:szCs w:val="20"/>
              </w:rPr>
              <w:t xml:space="preserve">Полочки, передние части рукавов и брюк выполнены из кожевенного спилка. </w:t>
            </w:r>
          </w:p>
          <w:p w:rsidR="00FB46BB" w:rsidRDefault="00FB46BB" w:rsidP="00F37F4D">
            <w:pPr>
              <w:spacing w:after="0" w:line="240" w:lineRule="auto"/>
              <w:rPr>
                <w:rFonts w:ascii="Times New Roman" w:hAnsi="Times New Roman"/>
                <w:sz w:val="20"/>
                <w:szCs w:val="20"/>
              </w:rPr>
            </w:pPr>
          </w:p>
          <w:p w:rsidR="00FB46BB" w:rsidRPr="0023431C" w:rsidRDefault="00FB46BB" w:rsidP="00F37F4D">
            <w:pPr>
              <w:spacing w:after="0" w:line="240" w:lineRule="auto"/>
              <w:rPr>
                <w:rFonts w:ascii="Times New Roman" w:hAnsi="Times New Roman"/>
                <w:sz w:val="20"/>
                <w:szCs w:val="20"/>
              </w:rPr>
            </w:pPr>
            <w:r w:rsidRPr="0023431C">
              <w:rPr>
                <w:rFonts w:ascii="Times New Roman" w:hAnsi="Times New Roman"/>
                <w:sz w:val="20"/>
                <w:szCs w:val="20"/>
              </w:rPr>
              <w:t>Конструкция представлена на эскизе:</w:t>
            </w:r>
          </w:p>
          <w:p w:rsidR="00FB46BB" w:rsidRDefault="00FB46BB" w:rsidP="00F37F4D">
            <w:pPr>
              <w:spacing w:after="0" w:line="240" w:lineRule="auto"/>
              <w:rPr>
                <w:rFonts w:ascii="Times New Roman" w:hAnsi="Times New Roman"/>
                <w:sz w:val="20"/>
                <w:szCs w:val="20"/>
              </w:rPr>
            </w:pPr>
            <w:r w:rsidRPr="0086196F">
              <w:rPr>
                <w:i/>
                <w:noProof/>
                <w:lang w:eastAsia="ru-RU"/>
              </w:rPr>
              <w:drawing>
                <wp:inline distT="0" distB="0" distL="0" distR="0">
                  <wp:extent cx="1343025" cy="2038868"/>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51348" cy="2051503"/>
                          </a:xfrm>
                          <a:prstGeom prst="rect">
                            <a:avLst/>
                          </a:prstGeom>
                          <a:noFill/>
                          <a:ln>
                            <a:noFill/>
                          </a:ln>
                        </pic:spPr>
                      </pic:pic>
                    </a:graphicData>
                  </a:graphic>
                </wp:inline>
              </w:drawing>
            </w:r>
          </w:p>
          <w:p w:rsidR="00FB46BB" w:rsidRPr="00CF7D60" w:rsidRDefault="00FB46BB" w:rsidP="00F37F4D">
            <w:pPr>
              <w:spacing w:after="0" w:line="240" w:lineRule="auto"/>
              <w:rPr>
                <w:rFonts w:ascii="Times New Roman" w:hAnsi="Times New Roman"/>
                <w:sz w:val="20"/>
                <w:szCs w:val="20"/>
              </w:rPr>
            </w:pPr>
          </w:p>
        </w:tc>
        <w:tc>
          <w:tcPr>
            <w:tcW w:w="363" w:type="pct"/>
            <w:tcBorders>
              <w:top w:val="single" w:sz="4" w:space="0" w:color="auto"/>
              <w:left w:val="nil"/>
              <w:bottom w:val="nil"/>
              <w:right w:val="single" w:sz="4" w:space="0" w:color="auto"/>
            </w:tcBorders>
            <w:shd w:val="clear" w:color="000000" w:fill="FFFFFF"/>
          </w:tcPr>
          <w:p w:rsidR="00FB46BB" w:rsidRPr="00CF7D60" w:rsidRDefault="001E0A0C" w:rsidP="006D4967">
            <w:pPr>
              <w:spacing w:after="0" w:line="240" w:lineRule="auto"/>
              <w:rPr>
                <w:rFonts w:ascii="Times New Roman" w:hAnsi="Times New Roman"/>
                <w:sz w:val="20"/>
                <w:szCs w:val="20"/>
              </w:rPr>
            </w:pPr>
            <w:r>
              <w:rPr>
                <w:rFonts w:ascii="Times New Roman" w:hAnsi="Times New Roman"/>
                <w:sz w:val="20"/>
                <w:szCs w:val="20"/>
              </w:rPr>
              <w:t>9</w:t>
            </w:r>
          </w:p>
        </w:tc>
      </w:tr>
      <w:tr w:rsidR="00FB46BB" w:rsidRPr="00CF7D60" w:rsidTr="00FB46BB">
        <w:trPr>
          <w:trHeight w:val="334"/>
        </w:trPr>
        <w:tc>
          <w:tcPr>
            <w:tcW w:w="175" w:type="pct"/>
            <w:tcBorders>
              <w:top w:val="single" w:sz="4" w:space="0" w:color="auto"/>
              <w:left w:val="single" w:sz="4" w:space="0" w:color="auto"/>
              <w:bottom w:val="single" w:sz="4" w:space="0" w:color="auto"/>
              <w:right w:val="single" w:sz="4" w:space="0" w:color="auto"/>
            </w:tcBorders>
            <w:shd w:val="clear" w:color="000000" w:fill="FFFFFF"/>
          </w:tcPr>
          <w:p w:rsidR="00FB46BB" w:rsidRPr="00CF7D60" w:rsidRDefault="00FB46BB" w:rsidP="006D4967">
            <w:pPr>
              <w:spacing w:after="0" w:line="240" w:lineRule="auto"/>
              <w:rPr>
                <w:rFonts w:ascii="Times New Roman" w:hAnsi="Times New Roman"/>
                <w:sz w:val="20"/>
                <w:szCs w:val="20"/>
              </w:rPr>
            </w:pPr>
            <w:r>
              <w:rPr>
                <w:rFonts w:ascii="Times New Roman" w:hAnsi="Times New Roman"/>
                <w:sz w:val="20"/>
                <w:szCs w:val="20"/>
              </w:rPr>
              <w:t>2</w:t>
            </w:r>
          </w:p>
        </w:tc>
        <w:tc>
          <w:tcPr>
            <w:tcW w:w="1293" w:type="pct"/>
            <w:tcBorders>
              <w:top w:val="single" w:sz="4" w:space="0" w:color="auto"/>
              <w:left w:val="nil"/>
              <w:bottom w:val="nil"/>
              <w:right w:val="single" w:sz="4" w:space="0" w:color="auto"/>
            </w:tcBorders>
            <w:shd w:val="clear" w:color="000000" w:fill="FFFFFF"/>
          </w:tcPr>
          <w:p w:rsidR="00FB46BB" w:rsidRPr="00CF7D60" w:rsidRDefault="00FB46BB" w:rsidP="006D4967">
            <w:pPr>
              <w:spacing w:after="0" w:line="240" w:lineRule="auto"/>
              <w:rPr>
                <w:rFonts w:ascii="Times New Roman" w:hAnsi="Times New Roman"/>
                <w:sz w:val="20"/>
                <w:szCs w:val="20"/>
              </w:rPr>
            </w:pPr>
            <w:r w:rsidRPr="003A6036">
              <w:rPr>
                <w:rFonts w:ascii="Times New Roman" w:hAnsi="Times New Roman"/>
                <w:sz w:val="20"/>
                <w:szCs w:val="20"/>
              </w:rPr>
              <w:t xml:space="preserve">Костюм мужской для защиты от пониженных температур, для защиты от искр и брызг расплавленного </w:t>
            </w:r>
            <w:r w:rsidRPr="003A6036">
              <w:rPr>
                <w:rFonts w:ascii="Times New Roman" w:hAnsi="Times New Roman"/>
                <w:sz w:val="20"/>
                <w:szCs w:val="20"/>
              </w:rPr>
              <w:lastRenderedPageBreak/>
              <w:t>металла</w:t>
            </w:r>
          </w:p>
        </w:tc>
        <w:tc>
          <w:tcPr>
            <w:tcW w:w="3169" w:type="pct"/>
            <w:tcBorders>
              <w:top w:val="single" w:sz="4" w:space="0" w:color="auto"/>
              <w:left w:val="nil"/>
              <w:bottom w:val="nil"/>
              <w:right w:val="single" w:sz="4" w:space="0" w:color="auto"/>
            </w:tcBorders>
            <w:shd w:val="clear" w:color="000000" w:fill="FFFFFF"/>
          </w:tcPr>
          <w:p w:rsidR="00FB46BB" w:rsidRPr="00F37F4D" w:rsidRDefault="00FB46BB" w:rsidP="003A6036">
            <w:pPr>
              <w:spacing w:after="0" w:line="240" w:lineRule="auto"/>
              <w:rPr>
                <w:rFonts w:ascii="Times New Roman" w:hAnsi="Times New Roman"/>
                <w:sz w:val="20"/>
                <w:szCs w:val="20"/>
              </w:rPr>
            </w:pPr>
            <w:r w:rsidRPr="00F37F4D">
              <w:rPr>
                <w:rFonts w:ascii="Times New Roman" w:hAnsi="Times New Roman"/>
                <w:sz w:val="20"/>
                <w:szCs w:val="20"/>
              </w:rPr>
              <w:lastRenderedPageBreak/>
              <w:t xml:space="preserve">Костюм </w:t>
            </w:r>
            <w:r>
              <w:rPr>
                <w:rFonts w:ascii="Times New Roman" w:hAnsi="Times New Roman"/>
                <w:sz w:val="20"/>
                <w:szCs w:val="20"/>
              </w:rPr>
              <w:t>должен соответствовать</w:t>
            </w:r>
            <w:r w:rsidRPr="00F37F4D">
              <w:rPr>
                <w:rFonts w:ascii="Times New Roman" w:hAnsi="Times New Roman"/>
                <w:sz w:val="20"/>
                <w:szCs w:val="20"/>
              </w:rPr>
              <w:t>:</w:t>
            </w:r>
          </w:p>
          <w:p w:rsidR="00FB46BB" w:rsidRPr="003A6036" w:rsidRDefault="00FB46BB" w:rsidP="003A6036">
            <w:pPr>
              <w:spacing w:after="0" w:line="240" w:lineRule="auto"/>
              <w:rPr>
                <w:rFonts w:ascii="Times New Roman" w:hAnsi="Times New Roman"/>
                <w:sz w:val="20"/>
                <w:szCs w:val="20"/>
              </w:rPr>
            </w:pPr>
            <w:r w:rsidRPr="003A6036">
              <w:rPr>
                <w:rFonts w:ascii="Times New Roman" w:hAnsi="Times New Roman"/>
                <w:sz w:val="20"/>
                <w:szCs w:val="20"/>
              </w:rPr>
              <w:t>ТР ТС 019/2011 «О безопасности средств индивидуальной защиты».</w:t>
            </w:r>
          </w:p>
          <w:p w:rsidR="00FB46BB" w:rsidRDefault="00FB46BB" w:rsidP="003A6036">
            <w:pPr>
              <w:spacing w:after="0" w:line="240" w:lineRule="auto"/>
              <w:rPr>
                <w:rFonts w:ascii="Times New Roman" w:hAnsi="Times New Roman"/>
                <w:sz w:val="20"/>
                <w:szCs w:val="20"/>
              </w:rPr>
            </w:pPr>
            <w:r w:rsidRPr="003A6036">
              <w:rPr>
                <w:rFonts w:ascii="Times New Roman" w:hAnsi="Times New Roman"/>
                <w:sz w:val="20"/>
                <w:szCs w:val="20"/>
              </w:rPr>
              <w:t xml:space="preserve">Функциональные характеристики:  </w:t>
            </w:r>
          </w:p>
          <w:p w:rsidR="00FB46BB" w:rsidRPr="003A6036" w:rsidRDefault="00FB46BB" w:rsidP="003A6036">
            <w:pPr>
              <w:spacing w:after="0" w:line="240" w:lineRule="auto"/>
              <w:rPr>
                <w:rFonts w:ascii="Times New Roman" w:hAnsi="Times New Roman"/>
                <w:sz w:val="20"/>
                <w:szCs w:val="20"/>
              </w:rPr>
            </w:pPr>
            <w:r w:rsidRPr="003A6036">
              <w:rPr>
                <w:rFonts w:ascii="Times New Roman" w:hAnsi="Times New Roman"/>
                <w:sz w:val="20"/>
                <w:szCs w:val="20"/>
              </w:rPr>
              <w:lastRenderedPageBreak/>
              <w:t xml:space="preserve">Костюм </w:t>
            </w:r>
            <w:r>
              <w:rPr>
                <w:rFonts w:ascii="Times New Roman" w:hAnsi="Times New Roman"/>
                <w:sz w:val="20"/>
                <w:szCs w:val="20"/>
              </w:rPr>
              <w:t>должен защищать</w:t>
            </w:r>
            <w:r w:rsidRPr="003A6036">
              <w:rPr>
                <w:rFonts w:ascii="Times New Roman" w:hAnsi="Times New Roman"/>
                <w:sz w:val="20"/>
                <w:szCs w:val="20"/>
              </w:rPr>
              <w:t xml:space="preserve"> от искр и брызг расплавленного металла, а также от пониженных температур воздуха</w:t>
            </w:r>
            <w:r>
              <w:rPr>
                <w:rFonts w:ascii="Times New Roman" w:hAnsi="Times New Roman"/>
                <w:sz w:val="20"/>
                <w:szCs w:val="20"/>
              </w:rPr>
              <w:t xml:space="preserve"> и соответствовать </w:t>
            </w:r>
            <w:r w:rsidRPr="003A6036">
              <w:rPr>
                <w:rFonts w:ascii="Times New Roman" w:hAnsi="Times New Roman"/>
                <w:sz w:val="20"/>
                <w:szCs w:val="20"/>
              </w:rPr>
              <w:t>3му классу защиты от искр, брызг расплавленного металла, окалины..</w:t>
            </w:r>
          </w:p>
          <w:p w:rsidR="00FB46BB" w:rsidRDefault="00FB46BB" w:rsidP="003701CC">
            <w:pPr>
              <w:spacing w:after="0" w:line="240" w:lineRule="auto"/>
              <w:rPr>
                <w:rFonts w:ascii="Times New Roman" w:hAnsi="Times New Roman"/>
                <w:sz w:val="20"/>
                <w:szCs w:val="20"/>
              </w:rPr>
            </w:pPr>
            <w:r w:rsidRPr="00F37F4D">
              <w:rPr>
                <w:rFonts w:ascii="Times New Roman" w:hAnsi="Times New Roman"/>
                <w:sz w:val="20"/>
                <w:szCs w:val="20"/>
              </w:rPr>
              <w:t xml:space="preserve">Защитные свойства (обозначение согласно ГОСТ 12.4.103-83) – </w:t>
            </w:r>
            <w:r>
              <w:rPr>
                <w:rFonts w:ascii="Times New Roman" w:hAnsi="Times New Roman"/>
                <w:sz w:val="20"/>
                <w:szCs w:val="20"/>
              </w:rPr>
              <w:t xml:space="preserve">То (А1), Тт (В1), Ти (С1), </w:t>
            </w:r>
            <w:r w:rsidRPr="00F37F4D">
              <w:rPr>
                <w:rFonts w:ascii="Times New Roman" w:hAnsi="Times New Roman"/>
                <w:sz w:val="20"/>
                <w:szCs w:val="20"/>
              </w:rPr>
              <w:t>Тр</w:t>
            </w:r>
            <w:r>
              <w:rPr>
                <w:rFonts w:ascii="Times New Roman" w:hAnsi="Times New Roman"/>
                <w:sz w:val="20"/>
                <w:szCs w:val="20"/>
              </w:rPr>
              <w:t>, Ми 3, Тн.</w:t>
            </w:r>
          </w:p>
          <w:p w:rsidR="00FB46BB" w:rsidRPr="00F37F4D" w:rsidRDefault="00FB46BB" w:rsidP="003701CC">
            <w:pPr>
              <w:spacing w:after="0" w:line="240" w:lineRule="auto"/>
              <w:rPr>
                <w:rFonts w:ascii="Times New Roman" w:hAnsi="Times New Roman"/>
                <w:sz w:val="20"/>
                <w:szCs w:val="20"/>
              </w:rPr>
            </w:pPr>
            <w:r>
              <w:rPr>
                <w:rFonts w:ascii="Times New Roman" w:hAnsi="Times New Roman"/>
                <w:sz w:val="20"/>
                <w:szCs w:val="20"/>
              </w:rPr>
              <w:t>Должен состоять</w:t>
            </w:r>
            <w:r w:rsidRPr="00F37F4D">
              <w:rPr>
                <w:rFonts w:ascii="Times New Roman" w:hAnsi="Times New Roman"/>
                <w:sz w:val="20"/>
                <w:szCs w:val="20"/>
              </w:rPr>
              <w:t xml:space="preserve"> из куртки и брюк.</w:t>
            </w:r>
          </w:p>
          <w:p w:rsidR="00FB46BB" w:rsidRPr="003A6036" w:rsidRDefault="00FB46BB" w:rsidP="003A6036">
            <w:pPr>
              <w:spacing w:after="0" w:line="240" w:lineRule="auto"/>
              <w:rPr>
                <w:rFonts w:ascii="Times New Roman" w:hAnsi="Times New Roman"/>
                <w:sz w:val="20"/>
                <w:szCs w:val="20"/>
              </w:rPr>
            </w:pPr>
            <w:r w:rsidRPr="003A6036">
              <w:rPr>
                <w:rFonts w:ascii="Times New Roman" w:hAnsi="Times New Roman"/>
                <w:sz w:val="20"/>
                <w:szCs w:val="20"/>
              </w:rPr>
              <w:t xml:space="preserve">Технические характеристики:  </w:t>
            </w:r>
          </w:p>
          <w:p w:rsidR="00FB46BB" w:rsidRPr="003A6036" w:rsidRDefault="00FB46BB" w:rsidP="003A6036">
            <w:pPr>
              <w:spacing w:after="0" w:line="240" w:lineRule="auto"/>
              <w:rPr>
                <w:rFonts w:ascii="Times New Roman" w:hAnsi="Times New Roman"/>
                <w:sz w:val="20"/>
                <w:szCs w:val="20"/>
              </w:rPr>
            </w:pPr>
            <w:r w:rsidRPr="003A6036">
              <w:rPr>
                <w:rFonts w:ascii="Times New Roman" w:hAnsi="Times New Roman"/>
                <w:sz w:val="20"/>
                <w:szCs w:val="20"/>
              </w:rPr>
              <w:t>Куртка удлиненная, прямого силуэта, с центральной потайной застежкой на пуговицы, с отложным воротником, с карманами в швах. Спинка с кокеткой. По шву настрачивания кокетки обработаны вентиляционные отверстия. Воротник куртки отложной. На стойку воротника настрочена накладка из хлопчатобумажной ткани. Полочка, бочка, кокетка спереди и сзади - спилковые. Накладки из спилка по длине рукава спереди. По шву притачивания вороника расположена вешалка.</w:t>
            </w:r>
          </w:p>
          <w:p w:rsidR="00FB46BB" w:rsidRPr="003A6036" w:rsidRDefault="00FB46BB" w:rsidP="003A6036">
            <w:pPr>
              <w:spacing w:after="0" w:line="240" w:lineRule="auto"/>
              <w:rPr>
                <w:rFonts w:ascii="Times New Roman" w:hAnsi="Times New Roman"/>
                <w:sz w:val="20"/>
                <w:szCs w:val="20"/>
              </w:rPr>
            </w:pPr>
            <w:r w:rsidRPr="003A6036">
              <w:rPr>
                <w:rFonts w:ascii="Times New Roman" w:hAnsi="Times New Roman"/>
                <w:sz w:val="20"/>
                <w:szCs w:val="20"/>
              </w:rPr>
              <w:t>Брюки прямого силуэта, с откидывающейся передней частью, с притачным поясом, застегивающимся спереди, с карманами в боковых застежках брюк.</w:t>
            </w:r>
          </w:p>
          <w:p w:rsidR="00FB46BB" w:rsidRPr="003A6036" w:rsidRDefault="00FB46BB" w:rsidP="003A6036">
            <w:pPr>
              <w:spacing w:after="0" w:line="240" w:lineRule="auto"/>
              <w:rPr>
                <w:rFonts w:ascii="Times New Roman" w:hAnsi="Times New Roman"/>
                <w:sz w:val="20"/>
                <w:szCs w:val="20"/>
              </w:rPr>
            </w:pPr>
            <w:r w:rsidRPr="003A6036">
              <w:rPr>
                <w:rFonts w:ascii="Times New Roman" w:hAnsi="Times New Roman"/>
                <w:sz w:val="20"/>
                <w:szCs w:val="20"/>
              </w:rPr>
              <w:t>Передние половинки с притачным поясом, пристегивающимся к поясу задних половинок на петли и пуговицы. Брюки спереди со спилковыми накладками ниже шагового шва. Костюм имеет съемный утеплитель, который пристегивается на петли и пуговицы. Утепляющая подкладка куртки имеет внутренний накладной карман. Утепляющая подкладка брюк выполнена с высокой спинкой и бретелями, пристегивающимися на петли и пуговицы. Центральная застежка на петли и пуговицы.</w:t>
            </w:r>
          </w:p>
          <w:p w:rsidR="00FB46BB" w:rsidRPr="003A6036" w:rsidRDefault="00FB46BB" w:rsidP="003A6036">
            <w:pPr>
              <w:spacing w:after="0" w:line="240" w:lineRule="auto"/>
              <w:rPr>
                <w:rFonts w:ascii="Times New Roman" w:hAnsi="Times New Roman"/>
                <w:sz w:val="20"/>
                <w:szCs w:val="20"/>
              </w:rPr>
            </w:pPr>
            <w:r w:rsidRPr="003A6036">
              <w:rPr>
                <w:rFonts w:ascii="Times New Roman" w:hAnsi="Times New Roman"/>
                <w:sz w:val="20"/>
                <w:szCs w:val="20"/>
              </w:rPr>
              <w:t xml:space="preserve">Основная ткань: брезент с огнезащитной отделкой, плотностью </w:t>
            </w:r>
            <w:r>
              <w:rPr>
                <w:rFonts w:ascii="Times New Roman" w:hAnsi="Times New Roman"/>
                <w:sz w:val="20"/>
                <w:szCs w:val="20"/>
              </w:rPr>
              <w:t xml:space="preserve">не менее </w:t>
            </w:r>
            <w:r w:rsidRPr="003A6036">
              <w:rPr>
                <w:rFonts w:ascii="Times New Roman" w:hAnsi="Times New Roman"/>
                <w:sz w:val="20"/>
                <w:szCs w:val="20"/>
              </w:rPr>
              <w:t>550 г/кв.м</w:t>
            </w:r>
            <w:r>
              <w:rPr>
                <w:rFonts w:ascii="Times New Roman" w:hAnsi="Times New Roman"/>
                <w:sz w:val="20"/>
                <w:szCs w:val="20"/>
              </w:rPr>
              <w:t xml:space="preserve"> и не более 560</w:t>
            </w:r>
            <w:r w:rsidRPr="003A6036">
              <w:rPr>
                <w:rFonts w:ascii="Times New Roman" w:hAnsi="Times New Roman"/>
                <w:sz w:val="20"/>
                <w:szCs w:val="20"/>
              </w:rPr>
              <w:t xml:space="preserve"> г/кв.м.</w:t>
            </w:r>
          </w:p>
          <w:p w:rsidR="00FB46BB" w:rsidRPr="003A6036" w:rsidRDefault="00FB46BB" w:rsidP="003A6036">
            <w:pPr>
              <w:spacing w:after="0" w:line="240" w:lineRule="auto"/>
              <w:rPr>
                <w:rFonts w:ascii="Times New Roman" w:hAnsi="Times New Roman"/>
                <w:sz w:val="20"/>
                <w:szCs w:val="20"/>
              </w:rPr>
            </w:pPr>
            <w:r w:rsidRPr="003A6036">
              <w:rPr>
                <w:rFonts w:ascii="Times New Roman" w:hAnsi="Times New Roman"/>
                <w:sz w:val="20"/>
                <w:szCs w:val="20"/>
              </w:rPr>
              <w:t>Накладки: кожевенный спилок</w:t>
            </w:r>
            <w:r>
              <w:rPr>
                <w:rFonts w:ascii="Times New Roman" w:hAnsi="Times New Roman"/>
                <w:sz w:val="20"/>
                <w:szCs w:val="20"/>
              </w:rPr>
              <w:t>.</w:t>
            </w:r>
          </w:p>
          <w:p w:rsidR="00FB46BB" w:rsidRPr="003A6036" w:rsidRDefault="00FB46BB" w:rsidP="003A6036">
            <w:pPr>
              <w:spacing w:after="0" w:line="240" w:lineRule="auto"/>
              <w:rPr>
                <w:rFonts w:ascii="Times New Roman" w:hAnsi="Times New Roman"/>
                <w:sz w:val="20"/>
                <w:szCs w:val="20"/>
              </w:rPr>
            </w:pPr>
            <w:r w:rsidRPr="003A6036">
              <w:rPr>
                <w:rFonts w:ascii="Times New Roman" w:hAnsi="Times New Roman"/>
                <w:sz w:val="20"/>
                <w:szCs w:val="20"/>
              </w:rPr>
              <w:t xml:space="preserve">Утеплитель: полушерстяной ватин или </w:t>
            </w:r>
            <w:r w:rsidRPr="00883BC2">
              <w:rPr>
                <w:rFonts w:ascii="Times New Roman" w:hAnsi="Times New Roman"/>
                <w:sz w:val="20"/>
                <w:szCs w:val="20"/>
              </w:rPr>
              <w:t>соответствующий по своим свойствам эквивалент</w:t>
            </w:r>
            <w:r w:rsidRPr="003A6036">
              <w:rPr>
                <w:rFonts w:ascii="Times New Roman" w:hAnsi="Times New Roman"/>
                <w:sz w:val="20"/>
                <w:szCs w:val="20"/>
              </w:rPr>
              <w:t>, куртка –3 слоя, брюки – 2 слоя.</w:t>
            </w:r>
          </w:p>
          <w:p w:rsidR="00FB46BB" w:rsidRDefault="00FB46BB" w:rsidP="003A6036">
            <w:pPr>
              <w:spacing w:after="0" w:line="240" w:lineRule="auto"/>
              <w:rPr>
                <w:rFonts w:ascii="Times New Roman" w:hAnsi="Times New Roman"/>
                <w:sz w:val="20"/>
                <w:szCs w:val="20"/>
              </w:rPr>
            </w:pPr>
          </w:p>
          <w:p w:rsidR="00FB46BB" w:rsidRPr="0023431C" w:rsidRDefault="00FB46BB" w:rsidP="003A6036">
            <w:pPr>
              <w:spacing w:after="0" w:line="240" w:lineRule="auto"/>
              <w:rPr>
                <w:rFonts w:ascii="Times New Roman" w:hAnsi="Times New Roman"/>
                <w:sz w:val="20"/>
                <w:szCs w:val="20"/>
              </w:rPr>
            </w:pPr>
            <w:r w:rsidRPr="0023431C">
              <w:rPr>
                <w:rFonts w:ascii="Times New Roman" w:hAnsi="Times New Roman"/>
                <w:sz w:val="20"/>
                <w:szCs w:val="20"/>
              </w:rPr>
              <w:t>Конструкция представлена на эскизе:</w:t>
            </w:r>
          </w:p>
          <w:p w:rsidR="00FB46BB" w:rsidRPr="00CF7D60" w:rsidRDefault="00FB46BB" w:rsidP="003A6036">
            <w:pPr>
              <w:spacing w:after="0" w:line="240" w:lineRule="auto"/>
              <w:rPr>
                <w:rFonts w:ascii="Times New Roman" w:hAnsi="Times New Roman"/>
                <w:sz w:val="20"/>
                <w:szCs w:val="20"/>
              </w:rPr>
            </w:pPr>
            <w:r>
              <w:rPr>
                <w:noProof/>
                <w:lang w:eastAsia="ru-RU"/>
              </w:rPr>
              <w:drawing>
                <wp:inline distT="0" distB="0" distL="0" distR="0">
                  <wp:extent cx="1438275" cy="1926956"/>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47980" cy="1939958"/>
                          </a:xfrm>
                          <a:prstGeom prst="rect">
                            <a:avLst/>
                          </a:prstGeom>
                          <a:noFill/>
                          <a:ln>
                            <a:noFill/>
                          </a:ln>
                        </pic:spPr>
                      </pic:pic>
                    </a:graphicData>
                  </a:graphic>
                </wp:inline>
              </w:drawing>
            </w:r>
            <w:r>
              <w:rPr>
                <w:noProof/>
                <w:lang w:eastAsia="ru-RU"/>
              </w:rPr>
              <w:drawing>
                <wp:inline distT="0" distB="0" distL="0" distR="0">
                  <wp:extent cx="1647825" cy="1862759"/>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12102" r="37747" b="7803"/>
                          <a:stretch>
                            <a:fillRect/>
                          </a:stretch>
                        </pic:blipFill>
                        <pic:spPr bwMode="auto">
                          <a:xfrm>
                            <a:off x="0" y="0"/>
                            <a:ext cx="1657945" cy="1874199"/>
                          </a:xfrm>
                          <a:prstGeom prst="rect">
                            <a:avLst/>
                          </a:prstGeom>
                          <a:noFill/>
                          <a:ln>
                            <a:noFill/>
                          </a:ln>
                        </pic:spPr>
                      </pic:pic>
                    </a:graphicData>
                  </a:graphic>
                </wp:inline>
              </w:drawing>
            </w:r>
          </w:p>
        </w:tc>
        <w:tc>
          <w:tcPr>
            <w:tcW w:w="363" w:type="pct"/>
            <w:tcBorders>
              <w:top w:val="single" w:sz="4" w:space="0" w:color="auto"/>
              <w:left w:val="nil"/>
              <w:bottom w:val="nil"/>
              <w:right w:val="single" w:sz="4" w:space="0" w:color="auto"/>
            </w:tcBorders>
            <w:shd w:val="clear" w:color="000000" w:fill="FFFFFF"/>
          </w:tcPr>
          <w:p w:rsidR="00FB46BB" w:rsidRPr="00CF7D60" w:rsidRDefault="001E0A0C" w:rsidP="006D4967">
            <w:pPr>
              <w:spacing w:after="0" w:line="240" w:lineRule="auto"/>
              <w:rPr>
                <w:rFonts w:ascii="Times New Roman" w:hAnsi="Times New Roman"/>
                <w:sz w:val="20"/>
                <w:szCs w:val="20"/>
              </w:rPr>
            </w:pPr>
            <w:r>
              <w:rPr>
                <w:rFonts w:ascii="Times New Roman" w:hAnsi="Times New Roman"/>
                <w:sz w:val="20"/>
                <w:szCs w:val="20"/>
              </w:rPr>
              <w:lastRenderedPageBreak/>
              <w:t>7</w:t>
            </w:r>
          </w:p>
        </w:tc>
      </w:tr>
      <w:tr w:rsidR="00FB46BB" w:rsidRPr="00CF7D60" w:rsidTr="00FB46BB">
        <w:trPr>
          <w:trHeight w:val="334"/>
        </w:trPr>
        <w:tc>
          <w:tcPr>
            <w:tcW w:w="175" w:type="pct"/>
            <w:tcBorders>
              <w:top w:val="single" w:sz="4" w:space="0" w:color="auto"/>
              <w:left w:val="single" w:sz="4" w:space="0" w:color="auto"/>
              <w:bottom w:val="single" w:sz="4" w:space="0" w:color="auto"/>
              <w:right w:val="single" w:sz="4" w:space="0" w:color="auto"/>
            </w:tcBorders>
            <w:shd w:val="clear" w:color="000000" w:fill="FFFFFF"/>
          </w:tcPr>
          <w:p w:rsidR="00FB46BB" w:rsidRPr="00CF7D60" w:rsidRDefault="00FB46BB" w:rsidP="006D4967">
            <w:pPr>
              <w:spacing w:after="0" w:line="240" w:lineRule="auto"/>
              <w:rPr>
                <w:rFonts w:ascii="Times New Roman" w:hAnsi="Times New Roman"/>
                <w:sz w:val="20"/>
                <w:szCs w:val="20"/>
              </w:rPr>
            </w:pPr>
            <w:r>
              <w:rPr>
                <w:rFonts w:ascii="Times New Roman" w:hAnsi="Times New Roman"/>
                <w:sz w:val="20"/>
                <w:szCs w:val="20"/>
              </w:rPr>
              <w:lastRenderedPageBreak/>
              <w:t>3</w:t>
            </w:r>
          </w:p>
        </w:tc>
        <w:tc>
          <w:tcPr>
            <w:tcW w:w="1293" w:type="pct"/>
            <w:tcBorders>
              <w:top w:val="single" w:sz="4" w:space="0" w:color="auto"/>
              <w:left w:val="nil"/>
              <w:bottom w:val="nil"/>
              <w:right w:val="single" w:sz="4" w:space="0" w:color="auto"/>
            </w:tcBorders>
            <w:shd w:val="clear" w:color="000000" w:fill="FFFFFF"/>
          </w:tcPr>
          <w:p w:rsidR="00FB46BB" w:rsidRPr="00CF7D60" w:rsidRDefault="00FB46BB" w:rsidP="006D4967">
            <w:pPr>
              <w:spacing w:after="0" w:line="240" w:lineRule="auto"/>
              <w:rPr>
                <w:rFonts w:ascii="Times New Roman" w:hAnsi="Times New Roman"/>
                <w:sz w:val="20"/>
                <w:szCs w:val="20"/>
              </w:rPr>
            </w:pPr>
            <w:r w:rsidRPr="00FE3E44">
              <w:rPr>
                <w:rFonts w:ascii="Times New Roman" w:hAnsi="Times New Roman"/>
                <w:sz w:val="20"/>
                <w:szCs w:val="20"/>
              </w:rPr>
              <w:t>Костюм мужской летний</w:t>
            </w:r>
            <w:r>
              <w:rPr>
                <w:rFonts w:ascii="Times New Roman" w:hAnsi="Times New Roman"/>
                <w:sz w:val="20"/>
                <w:szCs w:val="20"/>
              </w:rPr>
              <w:t xml:space="preserve"> от проколов и порезов</w:t>
            </w:r>
          </w:p>
        </w:tc>
        <w:tc>
          <w:tcPr>
            <w:tcW w:w="3169" w:type="pct"/>
            <w:tcBorders>
              <w:top w:val="single" w:sz="4" w:space="0" w:color="auto"/>
              <w:left w:val="nil"/>
              <w:bottom w:val="nil"/>
              <w:right w:val="single" w:sz="4" w:space="0" w:color="auto"/>
            </w:tcBorders>
            <w:shd w:val="clear" w:color="000000" w:fill="FFFFFF"/>
          </w:tcPr>
          <w:p w:rsidR="00FB46BB" w:rsidRDefault="00FB46BB" w:rsidP="00FE3E44">
            <w:pPr>
              <w:spacing w:after="0" w:line="240" w:lineRule="auto"/>
              <w:rPr>
                <w:rFonts w:ascii="Times New Roman" w:hAnsi="Times New Roman"/>
                <w:sz w:val="20"/>
                <w:szCs w:val="20"/>
              </w:rPr>
            </w:pPr>
            <w:r w:rsidRPr="00FE3E44">
              <w:rPr>
                <w:rFonts w:ascii="Times New Roman" w:hAnsi="Times New Roman"/>
                <w:sz w:val="20"/>
                <w:szCs w:val="20"/>
              </w:rPr>
              <w:t>Костюм должен соответствовать:</w:t>
            </w:r>
          </w:p>
          <w:p w:rsidR="00FB46BB" w:rsidRPr="00FE3E44" w:rsidRDefault="00FB46BB" w:rsidP="00FE3E44">
            <w:pPr>
              <w:spacing w:after="0" w:line="240" w:lineRule="auto"/>
              <w:rPr>
                <w:rFonts w:ascii="Times New Roman" w:hAnsi="Times New Roman"/>
                <w:sz w:val="20"/>
                <w:szCs w:val="20"/>
              </w:rPr>
            </w:pPr>
            <w:r w:rsidRPr="00FE3E44">
              <w:rPr>
                <w:rFonts w:ascii="Times New Roman" w:hAnsi="Times New Roman"/>
                <w:sz w:val="20"/>
                <w:szCs w:val="20"/>
              </w:rPr>
              <w:t>ТР ТС 019/2011 О безопасности средств индивидуальной защиты</w:t>
            </w:r>
          </w:p>
          <w:p w:rsidR="00FB46BB" w:rsidRDefault="00FB46BB" w:rsidP="00FE3E44">
            <w:pPr>
              <w:spacing w:after="0" w:line="240" w:lineRule="auto"/>
              <w:rPr>
                <w:rFonts w:ascii="Times New Roman" w:hAnsi="Times New Roman"/>
                <w:sz w:val="20"/>
                <w:szCs w:val="20"/>
              </w:rPr>
            </w:pPr>
            <w:r w:rsidRPr="00FE3E44">
              <w:rPr>
                <w:rFonts w:ascii="Times New Roman" w:hAnsi="Times New Roman"/>
                <w:sz w:val="20"/>
                <w:szCs w:val="20"/>
              </w:rPr>
              <w:t xml:space="preserve">Функциональные характеристики:  </w:t>
            </w:r>
          </w:p>
          <w:p w:rsidR="00FB46BB" w:rsidRDefault="00FB46BB" w:rsidP="00FE3E44">
            <w:pPr>
              <w:spacing w:after="0" w:line="240" w:lineRule="auto"/>
              <w:rPr>
                <w:rFonts w:ascii="Times New Roman" w:hAnsi="Times New Roman"/>
                <w:sz w:val="20"/>
                <w:szCs w:val="20"/>
              </w:rPr>
            </w:pPr>
            <w:r w:rsidRPr="00FE3E44">
              <w:rPr>
                <w:rFonts w:ascii="Times New Roman" w:hAnsi="Times New Roman"/>
                <w:sz w:val="20"/>
                <w:szCs w:val="20"/>
              </w:rPr>
              <w:t xml:space="preserve">Костюм </w:t>
            </w:r>
            <w:r>
              <w:rPr>
                <w:rFonts w:ascii="Times New Roman" w:hAnsi="Times New Roman"/>
                <w:sz w:val="20"/>
                <w:szCs w:val="20"/>
              </w:rPr>
              <w:t xml:space="preserve">должен быть </w:t>
            </w:r>
            <w:r w:rsidRPr="00FE3E44">
              <w:rPr>
                <w:rFonts w:ascii="Times New Roman" w:hAnsi="Times New Roman"/>
                <w:sz w:val="20"/>
                <w:szCs w:val="20"/>
              </w:rPr>
              <w:t xml:space="preserve">предназначен для защиты от порезов, 1 класс защиты, скорость пилы 20 м/с; для защиты от общих производственных загрязнений и механических воздействий. </w:t>
            </w:r>
          </w:p>
          <w:p w:rsidR="00FB46BB" w:rsidRPr="00FE3E44" w:rsidRDefault="00FB46BB" w:rsidP="00FE3E44">
            <w:pPr>
              <w:spacing w:after="0" w:line="240" w:lineRule="auto"/>
              <w:rPr>
                <w:rFonts w:ascii="Times New Roman" w:hAnsi="Times New Roman"/>
                <w:sz w:val="20"/>
                <w:szCs w:val="20"/>
              </w:rPr>
            </w:pPr>
            <w:r w:rsidRPr="00F37F4D">
              <w:rPr>
                <w:rFonts w:ascii="Times New Roman" w:hAnsi="Times New Roman"/>
                <w:sz w:val="20"/>
                <w:szCs w:val="20"/>
              </w:rPr>
              <w:t>Защитные свойства (обозначение согласно ГОСТ 12.4.103-83) –</w:t>
            </w:r>
            <w:r>
              <w:rPr>
                <w:rFonts w:ascii="Times New Roman" w:hAnsi="Times New Roman"/>
                <w:sz w:val="20"/>
                <w:szCs w:val="20"/>
              </w:rPr>
              <w:t>Ми 3, Мп.</w:t>
            </w:r>
          </w:p>
          <w:p w:rsidR="00FB46BB" w:rsidRPr="00FE3E44" w:rsidRDefault="00FB46BB" w:rsidP="00FE3E44">
            <w:pPr>
              <w:spacing w:after="0" w:line="240" w:lineRule="auto"/>
              <w:rPr>
                <w:rFonts w:ascii="Times New Roman" w:hAnsi="Times New Roman"/>
                <w:sz w:val="20"/>
                <w:szCs w:val="20"/>
              </w:rPr>
            </w:pPr>
            <w:r w:rsidRPr="00FE3E44">
              <w:rPr>
                <w:rFonts w:ascii="Times New Roman" w:hAnsi="Times New Roman"/>
                <w:sz w:val="20"/>
                <w:szCs w:val="20"/>
              </w:rPr>
              <w:t xml:space="preserve">Костюм </w:t>
            </w:r>
            <w:r>
              <w:rPr>
                <w:rFonts w:ascii="Times New Roman" w:hAnsi="Times New Roman"/>
                <w:sz w:val="20"/>
                <w:szCs w:val="20"/>
              </w:rPr>
              <w:t>должен состоять</w:t>
            </w:r>
            <w:r w:rsidRPr="00FE3E44">
              <w:rPr>
                <w:rFonts w:ascii="Times New Roman" w:hAnsi="Times New Roman"/>
                <w:sz w:val="20"/>
                <w:szCs w:val="20"/>
              </w:rPr>
              <w:t xml:space="preserve"> из куртки и брюк.</w:t>
            </w:r>
          </w:p>
          <w:p w:rsidR="00FB46BB" w:rsidRPr="00FE3E44" w:rsidRDefault="00FB46BB" w:rsidP="00FE3E44">
            <w:pPr>
              <w:spacing w:after="0" w:line="240" w:lineRule="auto"/>
              <w:rPr>
                <w:rFonts w:ascii="Times New Roman" w:hAnsi="Times New Roman"/>
                <w:sz w:val="20"/>
                <w:szCs w:val="20"/>
              </w:rPr>
            </w:pPr>
            <w:r w:rsidRPr="00FE3E44">
              <w:rPr>
                <w:rFonts w:ascii="Times New Roman" w:hAnsi="Times New Roman"/>
                <w:sz w:val="20"/>
                <w:szCs w:val="20"/>
              </w:rPr>
              <w:lastRenderedPageBreak/>
              <w:t xml:space="preserve">Технические характеристики:  </w:t>
            </w:r>
          </w:p>
          <w:p w:rsidR="00FB46BB" w:rsidRPr="00FE3E44" w:rsidRDefault="00FB46BB" w:rsidP="00FE3E44">
            <w:pPr>
              <w:spacing w:after="0" w:line="240" w:lineRule="auto"/>
              <w:rPr>
                <w:rFonts w:ascii="Times New Roman" w:hAnsi="Times New Roman"/>
                <w:sz w:val="20"/>
                <w:szCs w:val="20"/>
              </w:rPr>
            </w:pPr>
            <w:r w:rsidRPr="00FE3E44">
              <w:rPr>
                <w:rFonts w:ascii="Times New Roman" w:hAnsi="Times New Roman"/>
                <w:sz w:val="20"/>
                <w:szCs w:val="20"/>
              </w:rPr>
              <w:t xml:space="preserve">Куртка </w:t>
            </w:r>
            <w:r>
              <w:rPr>
                <w:rFonts w:ascii="Times New Roman" w:hAnsi="Times New Roman"/>
                <w:sz w:val="20"/>
                <w:szCs w:val="20"/>
              </w:rPr>
              <w:t xml:space="preserve">должна быть </w:t>
            </w:r>
            <w:r w:rsidRPr="00FE3E44">
              <w:rPr>
                <w:rFonts w:ascii="Times New Roman" w:hAnsi="Times New Roman"/>
                <w:sz w:val="20"/>
                <w:szCs w:val="20"/>
              </w:rPr>
              <w:t>выполнена прямого силуэта. Центральная застежка на двухзамковую тесьму-молнию с ветрозащитным клапаном, который фиксируется на потайные кнопки в 4-х точках. По низу куртки предусмотрена кулиса, которая стягивается шляпной резинкой, проходящей через две пары люверсов у боковых швов, петельку внизу боковых швов и фиксаторы с кольцами-ограничителями.</w:t>
            </w:r>
          </w:p>
          <w:p w:rsidR="00FB46BB" w:rsidRPr="00FE3E44" w:rsidRDefault="00FB46BB" w:rsidP="00FE3E44">
            <w:pPr>
              <w:spacing w:after="0" w:line="240" w:lineRule="auto"/>
              <w:rPr>
                <w:rFonts w:ascii="Times New Roman" w:hAnsi="Times New Roman"/>
                <w:sz w:val="20"/>
                <w:szCs w:val="20"/>
              </w:rPr>
            </w:pPr>
            <w:r w:rsidRPr="00FE3E44">
              <w:rPr>
                <w:rFonts w:ascii="Times New Roman" w:hAnsi="Times New Roman"/>
                <w:sz w:val="20"/>
                <w:szCs w:val="20"/>
              </w:rPr>
              <w:t xml:space="preserve">Полочки изготовлены с кокеткой, переходящей на спинку из отделочной ткани флуоресцентного красного цвета с защитными накладками из 6 слоев пилостойкого трикотажа между тканью верха и подкладкой, с рельефными швами от шва проймы до низа. Внизу рельефных швов расположены карманы на молнии. На левой полочке внутренний навесной карман, который фиксируется по входу на липучку. На карман дополнительно настрочен карман для карандаша. Спинка с притачной кокеткой из отделочной ткани флуоресцентного красного цвета. Изнаночная сторона кокетки выполнена из сетки. По шву настрачивания кокетки </w:t>
            </w:r>
            <w:r>
              <w:rPr>
                <w:rFonts w:ascii="Times New Roman" w:hAnsi="Times New Roman"/>
                <w:sz w:val="20"/>
                <w:szCs w:val="20"/>
              </w:rPr>
              <w:t xml:space="preserve">должны быть </w:t>
            </w:r>
            <w:r w:rsidRPr="00FE3E44">
              <w:rPr>
                <w:rFonts w:ascii="Times New Roman" w:hAnsi="Times New Roman"/>
                <w:sz w:val="20"/>
                <w:szCs w:val="20"/>
              </w:rPr>
              <w:t>предусмотрены вентиляционные отверстия (3 шт.). По линии талии кулиса, которая стягивается шляпной резинкой и проходит через пару люверсов около левого бокового шва и фиксатор с кольцом-ограничителем. Рукава втачные, с внутренними притачными бязевыми напульсниками, стянутыми резинкой внизу. Верх рукавов с защитными накладками из 6 слоев пилостойкого трикотажа между тканью верха и подкладкой. Вверху левого рукава настрочен шеврон с указанием класса защиты от порезов. Под проймой на рукавах вставка из двойной трикотажной сетки для воздухообмена. Внешняя стойка выполнена из отделочной ткани флуоресцентного красного цвета. Боковые стороны стойки с защитными накладками из 6 слоев пилостойкого трикотажа между основной и отделочной тканью верха. Воротник типа «стойка». По шву втачивания внутренней стойки в горловину спинки расположена вешалка.</w:t>
            </w:r>
          </w:p>
          <w:p w:rsidR="00FB46BB" w:rsidRPr="00FE3E44" w:rsidRDefault="00FB46BB" w:rsidP="00FE3E44">
            <w:pPr>
              <w:spacing w:after="0" w:line="240" w:lineRule="auto"/>
              <w:rPr>
                <w:rFonts w:ascii="Times New Roman" w:hAnsi="Times New Roman"/>
                <w:sz w:val="20"/>
                <w:szCs w:val="20"/>
              </w:rPr>
            </w:pPr>
            <w:r w:rsidRPr="00FE3E44">
              <w:rPr>
                <w:rFonts w:ascii="Times New Roman" w:hAnsi="Times New Roman"/>
                <w:sz w:val="20"/>
                <w:szCs w:val="20"/>
              </w:rPr>
              <w:t xml:space="preserve">Брюки с высокой спинкой, с застежкой гульфика брюк на молнию. Со стороны передних половинок притачной пояс, застегивающийся спереди на прорезную петлю и пуговицу. Брюки </w:t>
            </w:r>
            <w:r>
              <w:rPr>
                <w:rFonts w:ascii="Times New Roman" w:hAnsi="Times New Roman"/>
                <w:sz w:val="20"/>
                <w:szCs w:val="20"/>
              </w:rPr>
              <w:t>должны иметь</w:t>
            </w:r>
            <w:r w:rsidRPr="00FE3E44">
              <w:rPr>
                <w:rFonts w:ascii="Times New Roman" w:hAnsi="Times New Roman"/>
                <w:sz w:val="20"/>
                <w:szCs w:val="20"/>
              </w:rPr>
              <w:t xml:space="preserve"> бретели, регулирующиеся при помощи втачной эластичной тесьмы и пристегивающиеся на пластмассовые пряжки – «трезубцы». По линии талии пять шлевок: две широкие шлевки передних половинок выполняют функцию держателей «трезубцев», три узкие шлевки расположены области боковых швов и по среднему шву задних половинок.  Передние половинки брюк на подкладке, с внутренними защитными накладками из 6 слоев пилостойкого трикотажа между тканью верха и подкладкой. Боковые и шаговые швы смещены в сторону задних половинок. Задние половинки брюк со спинкой, с верхней обтачкой из отделочной ткани флуоресцентного красного цвета. Задние половинки по линии талии стянуты эластичной тесьмой, с горизонтальным швом от бокового до шагового шва ниже среднего шва. На верхней правой задней половинке расположен накладной карман со скошенным нижним уголком. Вверху нижних половинок предусмотрены вентиляционные наклонные карманы с сеткой на молнии от горизонтально до бокового шва. Низ брюк обрабатывается швом в подгибку с закрытым срезом.</w:t>
            </w:r>
          </w:p>
          <w:p w:rsidR="00FB46BB" w:rsidRPr="00FE3E44" w:rsidRDefault="00FB46BB" w:rsidP="00FE3E44">
            <w:pPr>
              <w:spacing w:after="0" w:line="240" w:lineRule="auto"/>
              <w:rPr>
                <w:rFonts w:ascii="Times New Roman" w:hAnsi="Times New Roman"/>
                <w:sz w:val="20"/>
                <w:szCs w:val="20"/>
              </w:rPr>
            </w:pPr>
            <w:r w:rsidRPr="00FE3E44">
              <w:rPr>
                <w:rFonts w:ascii="Times New Roman" w:hAnsi="Times New Roman"/>
                <w:sz w:val="20"/>
                <w:szCs w:val="20"/>
              </w:rPr>
              <w:t xml:space="preserve">На костюме </w:t>
            </w:r>
            <w:r>
              <w:rPr>
                <w:rFonts w:ascii="Times New Roman" w:hAnsi="Times New Roman"/>
                <w:sz w:val="20"/>
                <w:szCs w:val="20"/>
              </w:rPr>
              <w:t xml:space="preserve">должно быть </w:t>
            </w:r>
            <w:r w:rsidRPr="00FE3E44">
              <w:rPr>
                <w:rFonts w:ascii="Times New Roman" w:hAnsi="Times New Roman"/>
                <w:sz w:val="20"/>
                <w:szCs w:val="20"/>
              </w:rPr>
              <w:t>предусмотрено наличие световозвращающей ленты шириной 5,0 см, которая проходит: внизу кокеток полочек; вверху спинки под кокеткой;</w:t>
            </w:r>
            <w:r>
              <w:rPr>
                <w:rFonts w:ascii="Times New Roman" w:hAnsi="Times New Roman"/>
                <w:sz w:val="20"/>
                <w:szCs w:val="20"/>
              </w:rPr>
              <w:t xml:space="preserve"> </w:t>
            </w:r>
            <w:r w:rsidRPr="00FE3E44">
              <w:rPr>
                <w:rFonts w:ascii="Times New Roman" w:hAnsi="Times New Roman"/>
                <w:sz w:val="20"/>
                <w:szCs w:val="20"/>
              </w:rPr>
              <w:t>внизу средней части рукавов; охватывающая полоса ниже уровня коленей брюк.</w:t>
            </w:r>
          </w:p>
          <w:p w:rsidR="00FB46BB" w:rsidRDefault="00FB46BB" w:rsidP="00FE3E44">
            <w:pPr>
              <w:spacing w:after="0" w:line="240" w:lineRule="auto"/>
              <w:rPr>
                <w:rFonts w:ascii="Times New Roman" w:hAnsi="Times New Roman"/>
                <w:sz w:val="20"/>
                <w:szCs w:val="20"/>
              </w:rPr>
            </w:pPr>
            <w:r w:rsidRPr="00FE3E44">
              <w:rPr>
                <w:rFonts w:ascii="Times New Roman" w:hAnsi="Times New Roman"/>
                <w:sz w:val="20"/>
                <w:szCs w:val="20"/>
              </w:rPr>
              <w:t>Обязательно наличие ленты ФИО с внутренней стороны куртки и брюк, для определения принадлежности изделия.</w:t>
            </w:r>
          </w:p>
          <w:p w:rsidR="00FB46BB" w:rsidRPr="00FE3E44" w:rsidRDefault="00FB46BB" w:rsidP="00FE3E44">
            <w:pPr>
              <w:spacing w:after="0" w:line="240" w:lineRule="auto"/>
              <w:rPr>
                <w:rFonts w:ascii="Times New Roman" w:hAnsi="Times New Roman"/>
                <w:sz w:val="20"/>
                <w:szCs w:val="20"/>
              </w:rPr>
            </w:pPr>
            <w:r>
              <w:rPr>
                <w:rFonts w:ascii="Times New Roman" w:hAnsi="Times New Roman"/>
                <w:sz w:val="20"/>
                <w:szCs w:val="20"/>
              </w:rPr>
              <w:t>Разрывная нагрузка (по основе и  утку) должна быть не менее 400 Н, разрывная нагрузка соединительных швов – не менее 250, стойкость к истиранию – не менее 3000 циклов, защита от порезов – не менее  2 Н/мм.</w:t>
            </w:r>
          </w:p>
          <w:p w:rsidR="00FB46BB" w:rsidRPr="00FE3E44" w:rsidRDefault="00FB46BB" w:rsidP="00FE3E44">
            <w:pPr>
              <w:spacing w:after="0" w:line="240" w:lineRule="auto"/>
              <w:rPr>
                <w:rFonts w:ascii="Times New Roman" w:hAnsi="Times New Roman"/>
                <w:sz w:val="20"/>
                <w:szCs w:val="20"/>
              </w:rPr>
            </w:pPr>
            <w:r w:rsidRPr="00FE3E44">
              <w:rPr>
                <w:rFonts w:ascii="Times New Roman" w:hAnsi="Times New Roman"/>
                <w:sz w:val="20"/>
                <w:szCs w:val="20"/>
              </w:rPr>
              <w:t>Применяемые материалы:</w:t>
            </w:r>
          </w:p>
          <w:p w:rsidR="00FB46BB" w:rsidRDefault="00FB46BB" w:rsidP="00FE3E44">
            <w:pPr>
              <w:spacing w:after="0" w:line="240" w:lineRule="auto"/>
              <w:rPr>
                <w:rFonts w:ascii="Times New Roman" w:hAnsi="Times New Roman"/>
                <w:sz w:val="20"/>
                <w:szCs w:val="20"/>
              </w:rPr>
            </w:pPr>
            <w:r w:rsidRPr="00FE3E44">
              <w:rPr>
                <w:rFonts w:ascii="Times New Roman" w:hAnsi="Times New Roman"/>
                <w:sz w:val="20"/>
                <w:szCs w:val="20"/>
              </w:rPr>
              <w:lastRenderedPageBreak/>
              <w:t>Основная ткань: смешанная, состав сырья</w:t>
            </w:r>
            <w:r>
              <w:rPr>
                <w:rFonts w:ascii="Times New Roman" w:hAnsi="Times New Roman"/>
                <w:sz w:val="20"/>
                <w:szCs w:val="20"/>
              </w:rPr>
              <w:t xml:space="preserve"> не менее</w:t>
            </w:r>
            <w:r w:rsidRPr="00FE3E44">
              <w:rPr>
                <w:rFonts w:ascii="Times New Roman" w:hAnsi="Times New Roman"/>
                <w:sz w:val="20"/>
                <w:szCs w:val="20"/>
              </w:rPr>
              <w:t xml:space="preserve"> 67 % полиэфир, </w:t>
            </w:r>
            <w:r>
              <w:rPr>
                <w:rFonts w:ascii="Times New Roman" w:hAnsi="Times New Roman"/>
                <w:sz w:val="20"/>
                <w:szCs w:val="20"/>
              </w:rPr>
              <w:t xml:space="preserve">не более </w:t>
            </w:r>
            <w:r w:rsidRPr="00FE3E44">
              <w:rPr>
                <w:rFonts w:ascii="Times New Roman" w:hAnsi="Times New Roman"/>
                <w:sz w:val="20"/>
                <w:szCs w:val="20"/>
              </w:rPr>
              <w:t xml:space="preserve">33 % хлопок, плотность </w:t>
            </w:r>
            <w:r>
              <w:rPr>
                <w:rFonts w:ascii="Times New Roman" w:hAnsi="Times New Roman"/>
                <w:sz w:val="20"/>
                <w:szCs w:val="20"/>
              </w:rPr>
              <w:t xml:space="preserve">не менее </w:t>
            </w:r>
            <w:r w:rsidRPr="00FE3E44">
              <w:rPr>
                <w:rFonts w:ascii="Times New Roman" w:hAnsi="Times New Roman"/>
                <w:sz w:val="20"/>
                <w:szCs w:val="20"/>
              </w:rPr>
              <w:t>240 г/кв.м, ткань</w:t>
            </w:r>
            <w:r>
              <w:rPr>
                <w:rFonts w:ascii="Times New Roman" w:hAnsi="Times New Roman"/>
                <w:sz w:val="20"/>
                <w:szCs w:val="20"/>
              </w:rPr>
              <w:t xml:space="preserve"> должна иметь</w:t>
            </w:r>
            <w:r w:rsidRPr="00FE3E44">
              <w:rPr>
                <w:rFonts w:ascii="Times New Roman" w:hAnsi="Times New Roman"/>
                <w:sz w:val="20"/>
                <w:szCs w:val="20"/>
              </w:rPr>
              <w:t xml:space="preserve"> «биверную» структуру, а также масло- и водоотталкивающую отделку. </w:t>
            </w:r>
          </w:p>
          <w:p w:rsidR="00FB46BB" w:rsidRPr="00FE3E44" w:rsidRDefault="00FB46BB" w:rsidP="00FE3E44">
            <w:pPr>
              <w:spacing w:after="0" w:line="240" w:lineRule="auto"/>
              <w:rPr>
                <w:rFonts w:ascii="Times New Roman" w:hAnsi="Times New Roman"/>
                <w:sz w:val="20"/>
                <w:szCs w:val="20"/>
              </w:rPr>
            </w:pPr>
            <w:r w:rsidRPr="00FE3E44">
              <w:rPr>
                <w:rFonts w:ascii="Times New Roman" w:hAnsi="Times New Roman"/>
                <w:sz w:val="20"/>
                <w:szCs w:val="20"/>
              </w:rPr>
              <w:t xml:space="preserve">Защитные накладки: пилостойкий трикотаж состав сырья 100% полиэфир, удельный вес 155 г/кв.м. Переплетение устойчивое к разрезам связано полой вязкой, заполняющий материал вплетен в структуру и «заблокирован». Структура волокон не впитывает воду, сохраняя свои защитные и прочностные характеристики. </w:t>
            </w:r>
          </w:p>
          <w:p w:rsidR="00FB46BB" w:rsidRPr="00FE3E44" w:rsidRDefault="00FB46BB" w:rsidP="00FE3E44">
            <w:pPr>
              <w:spacing w:after="0" w:line="240" w:lineRule="auto"/>
              <w:rPr>
                <w:rFonts w:ascii="Times New Roman" w:hAnsi="Times New Roman"/>
                <w:sz w:val="20"/>
                <w:szCs w:val="20"/>
              </w:rPr>
            </w:pPr>
            <w:r w:rsidRPr="00FE3E44">
              <w:rPr>
                <w:rFonts w:ascii="Times New Roman" w:hAnsi="Times New Roman"/>
                <w:sz w:val="20"/>
                <w:szCs w:val="20"/>
              </w:rPr>
              <w:t xml:space="preserve">Ткань подкладки: состав сырья </w:t>
            </w:r>
            <w:r>
              <w:rPr>
                <w:rFonts w:ascii="Times New Roman" w:hAnsi="Times New Roman"/>
                <w:sz w:val="20"/>
                <w:szCs w:val="20"/>
              </w:rPr>
              <w:t xml:space="preserve">не менее </w:t>
            </w:r>
            <w:r w:rsidRPr="00FE3E44">
              <w:rPr>
                <w:rFonts w:ascii="Times New Roman" w:hAnsi="Times New Roman"/>
                <w:sz w:val="20"/>
                <w:szCs w:val="20"/>
              </w:rPr>
              <w:t xml:space="preserve">65% полиэфир, </w:t>
            </w:r>
            <w:r>
              <w:rPr>
                <w:rFonts w:ascii="Times New Roman" w:hAnsi="Times New Roman"/>
                <w:sz w:val="20"/>
                <w:szCs w:val="20"/>
              </w:rPr>
              <w:t xml:space="preserve">не более </w:t>
            </w:r>
            <w:r w:rsidRPr="00FE3E44">
              <w:rPr>
                <w:rFonts w:ascii="Times New Roman" w:hAnsi="Times New Roman"/>
                <w:sz w:val="20"/>
                <w:szCs w:val="20"/>
              </w:rPr>
              <w:t>35% хлопок, плотность</w:t>
            </w:r>
            <w:r>
              <w:rPr>
                <w:rFonts w:ascii="Times New Roman" w:hAnsi="Times New Roman"/>
                <w:sz w:val="20"/>
                <w:szCs w:val="20"/>
              </w:rPr>
              <w:t xml:space="preserve"> не менее </w:t>
            </w:r>
            <w:r w:rsidRPr="00FE3E44">
              <w:rPr>
                <w:rFonts w:ascii="Times New Roman" w:hAnsi="Times New Roman"/>
                <w:sz w:val="20"/>
                <w:szCs w:val="20"/>
              </w:rPr>
              <w:t>120 г/кв.м, цвет черный.</w:t>
            </w:r>
          </w:p>
          <w:p w:rsidR="00FB46BB" w:rsidRPr="00FE3E44" w:rsidRDefault="00FB46BB" w:rsidP="00FE3E44">
            <w:pPr>
              <w:spacing w:after="0" w:line="240" w:lineRule="auto"/>
              <w:rPr>
                <w:rFonts w:ascii="Times New Roman" w:hAnsi="Times New Roman"/>
                <w:sz w:val="20"/>
                <w:szCs w:val="20"/>
              </w:rPr>
            </w:pPr>
            <w:r w:rsidRPr="00FE3E44">
              <w:rPr>
                <w:rFonts w:ascii="Times New Roman" w:hAnsi="Times New Roman"/>
                <w:sz w:val="20"/>
                <w:szCs w:val="20"/>
              </w:rPr>
              <w:t>Сигнальные элементы: полосы из световозвращающего материала шириной 5,0 см.</w:t>
            </w:r>
          </w:p>
          <w:p w:rsidR="00FB46BB" w:rsidRDefault="00FB46BB" w:rsidP="00FE3E44">
            <w:pPr>
              <w:spacing w:after="0" w:line="240" w:lineRule="auto"/>
              <w:rPr>
                <w:rFonts w:ascii="Times New Roman" w:hAnsi="Times New Roman"/>
                <w:sz w:val="20"/>
                <w:szCs w:val="20"/>
              </w:rPr>
            </w:pPr>
          </w:p>
          <w:p w:rsidR="00FB46BB" w:rsidRPr="00CF7D60" w:rsidRDefault="00FB46BB" w:rsidP="00FB46BB">
            <w:pPr>
              <w:spacing w:after="0" w:line="240" w:lineRule="auto"/>
              <w:rPr>
                <w:rFonts w:ascii="Times New Roman" w:hAnsi="Times New Roman"/>
                <w:sz w:val="20"/>
                <w:szCs w:val="20"/>
              </w:rPr>
            </w:pPr>
          </w:p>
        </w:tc>
        <w:tc>
          <w:tcPr>
            <w:tcW w:w="363" w:type="pct"/>
            <w:tcBorders>
              <w:top w:val="single" w:sz="4" w:space="0" w:color="auto"/>
              <w:left w:val="nil"/>
              <w:bottom w:val="nil"/>
              <w:right w:val="single" w:sz="4" w:space="0" w:color="auto"/>
            </w:tcBorders>
            <w:shd w:val="clear" w:color="000000" w:fill="FFFFFF"/>
          </w:tcPr>
          <w:p w:rsidR="00FB46BB" w:rsidRPr="00CF7D60" w:rsidRDefault="001E0A0C" w:rsidP="006D4967">
            <w:pPr>
              <w:spacing w:after="0" w:line="240" w:lineRule="auto"/>
              <w:rPr>
                <w:rFonts w:ascii="Times New Roman" w:hAnsi="Times New Roman"/>
                <w:sz w:val="20"/>
                <w:szCs w:val="20"/>
              </w:rPr>
            </w:pPr>
            <w:r>
              <w:rPr>
                <w:rFonts w:ascii="Times New Roman" w:hAnsi="Times New Roman"/>
                <w:sz w:val="20"/>
                <w:szCs w:val="20"/>
              </w:rPr>
              <w:lastRenderedPageBreak/>
              <w:t>2</w:t>
            </w:r>
          </w:p>
        </w:tc>
      </w:tr>
      <w:tr w:rsidR="00FB46BB" w:rsidRPr="00CF7D60" w:rsidTr="00FB46BB">
        <w:trPr>
          <w:trHeight w:val="334"/>
        </w:trPr>
        <w:tc>
          <w:tcPr>
            <w:tcW w:w="175" w:type="pct"/>
            <w:tcBorders>
              <w:top w:val="single" w:sz="4" w:space="0" w:color="auto"/>
              <w:left w:val="single" w:sz="4" w:space="0" w:color="auto"/>
              <w:bottom w:val="single" w:sz="4" w:space="0" w:color="auto"/>
              <w:right w:val="single" w:sz="4" w:space="0" w:color="auto"/>
            </w:tcBorders>
            <w:shd w:val="clear" w:color="000000" w:fill="FFFFFF"/>
          </w:tcPr>
          <w:p w:rsidR="00FB46BB" w:rsidRPr="00CF7D60" w:rsidRDefault="00FB46BB" w:rsidP="006D4967">
            <w:pPr>
              <w:spacing w:after="0" w:line="240" w:lineRule="auto"/>
              <w:rPr>
                <w:rFonts w:ascii="Times New Roman" w:hAnsi="Times New Roman"/>
                <w:sz w:val="20"/>
                <w:szCs w:val="20"/>
              </w:rPr>
            </w:pPr>
            <w:r>
              <w:rPr>
                <w:rFonts w:ascii="Times New Roman" w:hAnsi="Times New Roman"/>
                <w:sz w:val="20"/>
                <w:szCs w:val="20"/>
              </w:rPr>
              <w:lastRenderedPageBreak/>
              <w:t>4</w:t>
            </w:r>
          </w:p>
        </w:tc>
        <w:tc>
          <w:tcPr>
            <w:tcW w:w="1293" w:type="pct"/>
            <w:tcBorders>
              <w:top w:val="single" w:sz="4" w:space="0" w:color="auto"/>
              <w:left w:val="nil"/>
              <w:bottom w:val="nil"/>
              <w:right w:val="single" w:sz="4" w:space="0" w:color="auto"/>
            </w:tcBorders>
            <w:shd w:val="clear" w:color="000000" w:fill="FFFFFF"/>
          </w:tcPr>
          <w:p w:rsidR="00FB46BB" w:rsidRPr="00CF7D60" w:rsidRDefault="00FB46BB" w:rsidP="006D4967">
            <w:pPr>
              <w:spacing w:after="0" w:line="240" w:lineRule="auto"/>
              <w:rPr>
                <w:rFonts w:ascii="Times New Roman" w:hAnsi="Times New Roman"/>
                <w:sz w:val="20"/>
                <w:szCs w:val="20"/>
              </w:rPr>
            </w:pPr>
            <w:r w:rsidRPr="000C31B6">
              <w:rPr>
                <w:rFonts w:ascii="Times New Roman" w:hAnsi="Times New Roman"/>
                <w:sz w:val="20"/>
                <w:szCs w:val="20"/>
              </w:rPr>
              <w:t>Костюм мужской для защиты от пониженных температур</w:t>
            </w:r>
            <w:r>
              <w:rPr>
                <w:rFonts w:ascii="Times New Roman" w:hAnsi="Times New Roman"/>
                <w:sz w:val="20"/>
                <w:szCs w:val="20"/>
              </w:rPr>
              <w:t xml:space="preserve"> от проколов и порезов</w:t>
            </w:r>
          </w:p>
        </w:tc>
        <w:tc>
          <w:tcPr>
            <w:tcW w:w="3169" w:type="pct"/>
            <w:tcBorders>
              <w:top w:val="single" w:sz="4" w:space="0" w:color="auto"/>
              <w:left w:val="nil"/>
              <w:bottom w:val="nil"/>
              <w:right w:val="single" w:sz="4" w:space="0" w:color="auto"/>
            </w:tcBorders>
            <w:shd w:val="clear" w:color="000000" w:fill="FFFFFF"/>
          </w:tcPr>
          <w:p w:rsidR="00FB46BB" w:rsidRPr="000C31B6" w:rsidRDefault="00FB46BB" w:rsidP="000C31B6">
            <w:pPr>
              <w:spacing w:after="0" w:line="240" w:lineRule="auto"/>
              <w:rPr>
                <w:rFonts w:ascii="Times New Roman" w:hAnsi="Times New Roman"/>
                <w:sz w:val="20"/>
                <w:szCs w:val="20"/>
              </w:rPr>
            </w:pPr>
            <w:r w:rsidRPr="000C31B6">
              <w:rPr>
                <w:rFonts w:ascii="Times New Roman" w:hAnsi="Times New Roman"/>
                <w:sz w:val="20"/>
                <w:szCs w:val="20"/>
              </w:rPr>
              <w:t>Костюм должен соответствовать:</w:t>
            </w:r>
          </w:p>
          <w:p w:rsidR="00FB46BB" w:rsidRPr="00FA5ACA" w:rsidRDefault="00FB46BB" w:rsidP="000C31B6">
            <w:pPr>
              <w:spacing w:after="0" w:line="240" w:lineRule="auto"/>
              <w:rPr>
                <w:rFonts w:ascii="Times New Roman" w:hAnsi="Times New Roman"/>
                <w:sz w:val="20"/>
                <w:szCs w:val="20"/>
              </w:rPr>
            </w:pPr>
            <w:r w:rsidRPr="00FA5ACA">
              <w:rPr>
                <w:rFonts w:ascii="Times New Roman" w:hAnsi="Times New Roman"/>
                <w:sz w:val="20"/>
                <w:szCs w:val="20"/>
              </w:rPr>
              <w:t>ГОСТ 12.4.277-2014 «Одежда защитная для работы при использовании ручных цепных пил. Защитные приспособления. Технические требования»;</w:t>
            </w:r>
          </w:p>
          <w:p w:rsidR="00FB46BB" w:rsidRPr="000C31B6" w:rsidRDefault="00FB46BB" w:rsidP="000C31B6">
            <w:pPr>
              <w:spacing w:after="0" w:line="240" w:lineRule="auto"/>
              <w:rPr>
                <w:rFonts w:ascii="Times New Roman" w:hAnsi="Times New Roman"/>
                <w:sz w:val="20"/>
                <w:szCs w:val="20"/>
              </w:rPr>
            </w:pPr>
            <w:r w:rsidRPr="000C31B6">
              <w:rPr>
                <w:rFonts w:ascii="Times New Roman" w:hAnsi="Times New Roman"/>
                <w:sz w:val="20"/>
                <w:szCs w:val="20"/>
              </w:rPr>
              <w:t>ТР ТС 019/2011 «О безопасности средств индивидуальной защиты».</w:t>
            </w:r>
          </w:p>
          <w:p w:rsidR="00FB46BB" w:rsidRDefault="00FB46BB" w:rsidP="000C31B6">
            <w:pPr>
              <w:spacing w:after="0" w:line="240" w:lineRule="auto"/>
              <w:rPr>
                <w:rFonts w:ascii="Times New Roman" w:hAnsi="Times New Roman"/>
                <w:sz w:val="20"/>
                <w:szCs w:val="20"/>
              </w:rPr>
            </w:pPr>
            <w:r w:rsidRPr="000C31B6">
              <w:rPr>
                <w:rFonts w:ascii="Times New Roman" w:hAnsi="Times New Roman"/>
                <w:sz w:val="20"/>
                <w:szCs w:val="20"/>
              </w:rPr>
              <w:t xml:space="preserve">Функциональные характеристики:  </w:t>
            </w:r>
          </w:p>
          <w:p w:rsidR="00FB46BB" w:rsidRDefault="00FB46BB" w:rsidP="000C31B6">
            <w:pPr>
              <w:spacing w:after="0" w:line="240" w:lineRule="auto"/>
              <w:rPr>
                <w:rFonts w:ascii="Times New Roman" w:hAnsi="Times New Roman"/>
                <w:sz w:val="20"/>
                <w:szCs w:val="20"/>
              </w:rPr>
            </w:pPr>
            <w:r w:rsidRPr="000C31B6">
              <w:rPr>
                <w:rFonts w:ascii="Times New Roman" w:hAnsi="Times New Roman"/>
                <w:sz w:val="20"/>
                <w:szCs w:val="20"/>
              </w:rPr>
              <w:t>Костюм должен быть предназначен для защиты от порезов 1 класс защиты, скорость пилы 20 м/с</w:t>
            </w:r>
            <w:r>
              <w:rPr>
                <w:rFonts w:ascii="Times New Roman" w:hAnsi="Times New Roman"/>
                <w:sz w:val="20"/>
                <w:szCs w:val="20"/>
              </w:rPr>
              <w:t xml:space="preserve">. </w:t>
            </w:r>
            <w:r w:rsidRPr="000C31B6">
              <w:rPr>
                <w:rFonts w:ascii="Times New Roman" w:hAnsi="Times New Roman"/>
                <w:sz w:val="20"/>
                <w:szCs w:val="20"/>
              </w:rPr>
              <w:t>Костюм должен соответствовать 4 классу защиты от пониженных температур воздуха, и предназначен для эксплуатации в I, II, III, IV и особом климатических поясах</w:t>
            </w:r>
            <w:r>
              <w:rPr>
                <w:rFonts w:ascii="Times New Roman" w:hAnsi="Times New Roman"/>
                <w:sz w:val="20"/>
                <w:szCs w:val="20"/>
              </w:rPr>
              <w:t>.</w:t>
            </w:r>
          </w:p>
          <w:p w:rsidR="00FB46BB" w:rsidRPr="000C31B6" w:rsidRDefault="00FB46BB" w:rsidP="000C31B6">
            <w:pPr>
              <w:spacing w:after="0" w:line="240" w:lineRule="auto"/>
              <w:rPr>
                <w:rFonts w:ascii="Times New Roman" w:hAnsi="Times New Roman"/>
                <w:sz w:val="20"/>
                <w:szCs w:val="20"/>
              </w:rPr>
            </w:pPr>
            <w:r w:rsidRPr="00F37F4D">
              <w:rPr>
                <w:rFonts w:ascii="Times New Roman" w:hAnsi="Times New Roman"/>
                <w:sz w:val="20"/>
                <w:szCs w:val="20"/>
              </w:rPr>
              <w:t>Защитные свойства (обозначение согласно ГОСТ 12.4.103-83) –</w:t>
            </w:r>
            <w:r>
              <w:rPr>
                <w:rFonts w:ascii="Times New Roman" w:hAnsi="Times New Roman"/>
                <w:sz w:val="20"/>
                <w:szCs w:val="20"/>
              </w:rPr>
              <w:t xml:space="preserve"> Мп, Тн.</w:t>
            </w:r>
          </w:p>
          <w:p w:rsidR="00FB46BB" w:rsidRPr="000C31B6" w:rsidRDefault="00FB46BB" w:rsidP="000C31B6">
            <w:pPr>
              <w:spacing w:after="0" w:line="240" w:lineRule="auto"/>
              <w:rPr>
                <w:rFonts w:ascii="Times New Roman" w:hAnsi="Times New Roman"/>
                <w:sz w:val="20"/>
                <w:szCs w:val="20"/>
              </w:rPr>
            </w:pPr>
            <w:r w:rsidRPr="000C31B6">
              <w:rPr>
                <w:rFonts w:ascii="Times New Roman" w:hAnsi="Times New Roman"/>
                <w:sz w:val="20"/>
                <w:szCs w:val="20"/>
              </w:rPr>
              <w:t xml:space="preserve"> Костюм </w:t>
            </w:r>
            <w:r>
              <w:rPr>
                <w:rFonts w:ascii="Times New Roman" w:hAnsi="Times New Roman"/>
                <w:sz w:val="20"/>
                <w:szCs w:val="20"/>
              </w:rPr>
              <w:t>должен состоять</w:t>
            </w:r>
            <w:r w:rsidRPr="000C31B6">
              <w:rPr>
                <w:rFonts w:ascii="Times New Roman" w:hAnsi="Times New Roman"/>
                <w:sz w:val="20"/>
                <w:szCs w:val="20"/>
              </w:rPr>
              <w:t xml:space="preserve"> из куртки и полукомбинезона.</w:t>
            </w:r>
          </w:p>
          <w:p w:rsidR="00FB46BB" w:rsidRPr="000C31B6" w:rsidRDefault="00FB46BB" w:rsidP="000C31B6">
            <w:pPr>
              <w:spacing w:after="0" w:line="240" w:lineRule="auto"/>
              <w:rPr>
                <w:rFonts w:ascii="Times New Roman" w:hAnsi="Times New Roman"/>
                <w:sz w:val="20"/>
                <w:szCs w:val="20"/>
              </w:rPr>
            </w:pPr>
            <w:r w:rsidRPr="000C31B6">
              <w:rPr>
                <w:rFonts w:ascii="Times New Roman" w:hAnsi="Times New Roman"/>
                <w:sz w:val="20"/>
                <w:szCs w:val="20"/>
              </w:rPr>
              <w:t xml:space="preserve">Технические характеристики:  </w:t>
            </w:r>
          </w:p>
          <w:p w:rsidR="00FB46BB" w:rsidRPr="000C31B6" w:rsidRDefault="00FB46BB" w:rsidP="000C31B6">
            <w:pPr>
              <w:spacing w:after="0" w:line="240" w:lineRule="auto"/>
              <w:rPr>
                <w:rFonts w:ascii="Times New Roman" w:hAnsi="Times New Roman"/>
                <w:sz w:val="20"/>
                <w:szCs w:val="20"/>
              </w:rPr>
            </w:pPr>
            <w:r w:rsidRPr="000C31B6">
              <w:rPr>
                <w:rFonts w:ascii="Times New Roman" w:hAnsi="Times New Roman"/>
                <w:sz w:val="20"/>
                <w:szCs w:val="20"/>
              </w:rPr>
              <w:t xml:space="preserve">Куртка прямого силуэта, с притачной утепленной подкладкой (3 слоя утеплителя). Центральная застежка на двухзамковую тесьму-«молнию», с планкой под молнию с флисом в верхней части, с ветрозащитным клапаном, который фиксируется на липучку в 4-х точках. Внизу куртки кулиса, которая стягивается шляпной резинкой, проходящей через две пары люверсов у боковых швов, петельку внизу боковых швов и фиксаторы с кольцами-ограничителями. На полочках кокетка, переходящая на спинку, из отделочной ткани флуоресцентного красного цвета с защитными накладками из 6 слоев пилостойкого трикотажа между тканью верха и утепленной подкладкой. Полочки выполнены с рельефными швами от проймы до низа. Внизу рельефных швов расположены карманы на молнии. Спинка с притачной кокеткой из отделочной ткани флуоресцентного красного цвета. Рукава втачные, с притачными манжетами, нижняя часть которых собрана на эластичную тесьму. Средняя часть рукавов с защитными накладками из 6 слоев пилостойкого трикотажа между тканью верха и утепленной подкладкой. Вверху левого рукава настрочен шеврон с указанием класса защиты от порезов. Воротник типа «стойка». Внешняя стойка выполнена из отделочной ткани флуоресцентного красного цвета. Боковые стороны стойки с защитными накладками из 6 слоев пилостойкого трикотажа между основной и отделочной тканью верха. Внутренняя стойка выполнена из флиса. По шву втачивания воротника в горловину планка с молнией для крепления капюшона. Капюшон съемный, утепленный, двухшовный, с подбородочной частью, которая фиксируется на липучку. По лицевому вырезу капюшон стягивается шляпной резинкой и фиксаторами с кольцами-ограничителями. Средняя часть капюшона выполнена из отделочной ткани оранжевого цвета, с затяжником для регулирования глубины капюшона, который фиксируется на липучку. Капюшон пристегивается к горловине куртки на тесьму-«молнию». По шву втачивания внутренней стойки в горловину спинки расположена вешалка. На притачной подкладке левой полочки расположен нагрудный накладной карман, который фиксируется на </w:t>
            </w:r>
            <w:r w:rsidRPr="000C31B6">
              <w:rPr>
                <w:rFonts w:ascii="Times New Roman" w:hAnsi="Times New Roman"/>
                <w:sz w:val="20"/>
                <w:szCs w:val="20"/>
              </w:rPr>
              <w:lastRenderedPageBreak/>
              <w:t xml:space="preserve">липучку. Рукава подкладки с трикотажными полушерстяными напульсниками. </w:t>
            </w:r>
          </w:p>
          <w:p w:rsidR="00FB46BB" w:rsidRPr="000C31B6" w:rsidRDefault="00FB46BB" w:rsidP="000C31B6">
            <w:pPr>
              <w:spacing w:after="0" w:line="240" w:lineRule="auto"/>
              <w:rPr>
                <w:rFonts w:ascii="Times New Roman" w:hAnsi="Times New Roman"/>
                <w:sz w:val="20"/>
                <w:szCs w:val="20"/>
              </w:rPr>
            </w:pPr>
            <w:r w:rsidRPr="000C31B6">
              <w:rPr>
                <w:rFonts w:ascii="Times New Roman" w:hAnsi="Times New Roman"/>
                <w:sz w:val="20"/>
                <w:szCs w:val="20"/>
              </w:rPr>
              <w:t>Полукомбинезон имеет притачную утепленную подкладку (2 слоя утеплителя). Центральная застежка на двухзамковую тесьму – «молнию». Полукомбинезон с бретелями, регулирующимися эластичной тесьмой и пластмассовыми пряжками – «трезубцами».</w:t>
            </w:r>
          </w:p>
          <w:p w:rsidR="00FB46BB" w:rsidRPr="000C31B6" w:rsidRDefault="00FB46BB" w:rsidP="000C31B6">
            <w:pPr>
              <w:spacing w:after="0" w:line="240" w:lineRule="auto"/>
              <w:rPr>
                <w:rFonts w:ascii="Times New Roman" w:hAnsi="Times New Roman"/>
                <w:sz w:val="20"/>
                <w:szCs w:val="20"/>
              </w:rPr>
            </w:pPr>
            <w:r w:rsidRPr="000C31B6">
              <w:rPr>
                <w:rFonts w:ascii="Times New Roman" w:hAnsi="Times New Roman"/>
                <w:sz w:val="20"/>
                <w:szCs w:val="20"/>
              </w:rPr>
              <w:t>Передние половинки полукомбинезона с отрезной нагрудной частью, с левым нагрудным накладным карманом с расстроченным отделением для карандаша со стороны борта, другая часть кармана закрывается клапаном с липучкой. Брюки передних половинок полукомбинезона с внутренними защитными накладками из 6 слоев пилостойкого трикотажа между тканью верха и утепленной подкладкой. Боковые и шаговые швы смещены в сторону задних половинок. Задние половинки полукомбинезона с отлетной задней частью, которая застегивается на тесьму-«молнию» и внутренний ветрозащитный клапан. По линии талии задние половинки стянуты эластичной тесьмой. Внутренний напульсник притачной утепленной подкладки выполнен из ветрозащитной ткани и внизу с латексной эластичной тесьмой для хорошего сцепления с обувью. Низ брюк обработан швом в подгибку с закрытым срезом.</w:t>
            </w:r>
          </w:p>
          <w:p w:rsidR="00FB46BB" w:rsidRPr="000C31B6" w:rsidRDefault="00FB46BB" w:rsidP="000C31B6">
            <w:pPr>
              <w:spacing w:after="0" w:line="240" w:lineRule="auto"/>
              <w:rPr>
                <w:rFonts w:ascii="Times New Roman" w:hAnsi="Times New Roman"/>
                <w:sz w:val="20"/>
                <w:szCs w:val="20"/>
              </w:rPr>
            </w:pPr>
            <w:r w:rsidRPr="000C31B6">
              <w:rPr>
                <w:rFonts w:ascii="Times New Roman" w:hAnsi="Times New Roman"/>
                <w:sz w:val="20"/>
                <w:szCs w:val="20"/>
              </w:rPr>
              <w:t xml:space="preserve">На костюме </w:t>
            </w:r>
            <w:r w:rsidRPr="00D47C9F">
              <w:rPr>
                <w:rFonts w:ascii="Times New Roman" w:hAnsi="Times New Roman"/>
                <w:sz w:val="20"/>
                <w:szCs w:val="20"/>
              </w:rPr>
              <w:t xml:space="preserve">должно быть предусмотрено </w:t>
            </w:r>
            <w:r>
              <w:rPr>
                <w:rFonts w:ascii="Times New Roman" w:hAnsi="Times New Roman"/>
                <w:sz w:val="20"/>
                <w:szCs w:val="20"/>
              </w:rPr>
              <w:t xml:space="preserve">наличие </w:t>
            </w:r>
            <w:r w:rsidRPr="00D47C9F">
              <w:rPr>
                <w:rFonts w:ascii="Times New Roman" w:hAnsi="Times New Roman"/>
                <w:sz w:val="20"/>
                <w:szCs w:val="20"/>
              </w:rPr>
              <w:t>световозвращающей ленты</w:t>
            </w:r>
            <w:r w:rsidRPr="000C31B6">
              <w:rPr>
                <w:rFonts w:ascii="Times New Roman" w:hAnsi="Times New Roman"/>
                <w:sz w:val="20"/>
                <w:szCs w:val="20"/>
              </w:rPr>
              <w:t xml:space="preserve"> шириной 5,0 см, которая расположена:</w:t>
            </w:r>
            <w:r>
              <w:rPr>
                <w:rFonts w:ascii="Times New Roman" w:hAnsi="Times New Roman"/>
                <w:sz w:val="20"/>
                <w:szCs w:val="20"/>
              </w:rPr>
              <w:t xml:space="preserve"> </w:t>
            </w:r>
            <w:r w:rsidRPr="000C31B6">
              <w:rPr>
                <w:rFonts w:ascii="Times New Roman" w:hAnsi="Times New Roman"/>
                <w:sz w:val="20"/>
                <w:szCs w:val="20"/>
              </w:rPr>
              <w:t>внизу кокеток полочек;</w:t>
            </w:r>
            <w:r>
              <w:rPr>
                <w:rFonts w:ascii="Times New Roman" w:hAnsi="Times New Roman"/>
                <w:sz w:val="20"/>
                <w:szCs w:val="20"/>
              </w:rPr>
              <w:t xml:space="preserve"> </w:t>
            </w:r>
            <w:r w:rsidRPr="000C31B6">
              <w:rPr>
                <w:rFonts w:ascii="Times New Roman" w:hAnsi="Times New Roman"/>
                <w:sz w:val="20"/>
                <w:szCs w:val="20"/>
              </w:rPr>
              <w:t>вверху спинки под кокеткой; внизу средней части рукавов;</w:t>
            </w:r>
            <w:r>
              <w:rPr>
                <w:rFonts w:ascii="Times New Roman" w:hAnsi="Times New Roman"/>
                <w:sz w:val="20"/>
                <w:szCs w:val="20"/>
              </w:rPr>
              <w:t xml:space="preserve"> </w:t>
            </w:r>
            <w:r w:rsidRPr="000C31B6">
              <w:rPr>
                <w:rFonts w:ascii="Times New Roman" w:hAnsi="Times New Roman"/>
                <w:sz w:val="20"/>
                <w:szCs w:val="20"/>
              </w:rPr>
              <w:t>на средней части капюшона вдоль лицевого среза;</w:t>
            </w:r>
            <w:r>
              <w:rPr>
                <w:rFonts w:ascii="Times New Roman" w:hAnsi="Times New Roman"/>
                <w:sz w:val="20"/>
                <w:szCs w:val="20"/>
              </w:rPr>
              <w:t xml:space="preserve"> </w:t>
            </w:r>
            <w:r w:rsidRPr="000C31B6">
              <w:rPr>
                <w:rFonts w:ascii="Times New Roman" w:hAnsi="Times New Roman"/>
                <w:sz w:val="20"/>
                <w:szCs w:val="20"/>
              </w:rPr>
              <w:t>охватывающая полоса ниже уровня коленей брюк.</w:t>
            </w:r>
          </w:p>
          <w:p w:rsidR="00FB46BB" w:rsidRDefault="00FB46BB" w:rsidP="000C31B6">
            <w:pPr>
              <w:spacing w:after="0" w:line="240" w:lineRule="auto"/>
              <w:rPr>
                <w:rFonts w:ascii="Times New Roman" w:hAnsi="Times New Roman"/>
                <w:sz w:val="20"/>
                <w:szCs w:val="20"/>
              </w:rPr>
            </w:pPr>
            <w:r w:rsidRPr="000C31B6">
              <w:rPr>
                <w:rFonts w:ascii="Times New Roman" w:hAnsi="Times New Roman"/>
                <w:sz w:val="20"/>
                <w:szCs w:val="20"/>
              </w:rPr>
              <w:t>Обязательно наличие ленты ФИО с внутренней стороны куртки и полукомбинезона, для определения принадлежности изделия.</w:t>
            </w:r>
          </w:p>
          <w:p w:rsidR="00FB46BB" w:rsidRPr="000C31B6" w:rsidRDefault="00FB46BB" w:rsidP="000C31B6">
            <w:pPr>
              <w:spacing w:after="0" w:line="240" w:lineRule="auto"/>
              <w:rPr>
                <w:rFonts w:ascii="Times New Roman" w:hAnsi="Times New Roman"/>
                <w:sz w:val="20"/>
                <w:szCs w:val="20"/>
              </w:rPr>
            </w:pPr>
            <w:r>
              <w:rPr>
                <w:rFonts w:ascii="Times New Roman" w:hAnsi="Times New Roman"/>
                <w:sz w:val="20"/>
                <w:szCs w:val="20"/>
              </w:rPr>
              <w:t>Разрывная нагрузка ткани должна составлять не менее 400 Н, разрывная нагрузка швов – не менее 250 Н, сопротивление порезу – не менее 2 Н/мм.</w:t>
            </w:r>
          </w:p>
          <w:p w:rsidR="00FB46BB" w:rsidRPr="000C31B6" w:rsidRDefault="00FB46BB" w:rsidP="000C31B6">
            <w:pPr>
              <w:spacing w:after="0" w:line="240" w:lineRule="auto"/>
              <w:rPr>
                <w:rFonts w:ascii="Times New Roman" w:hAnsi="Times New Roman"/>
                <w:sz w:val="20"/>
                <w:szCs w:val="20"/>
              </w:rPr>
            </w:pPr>
            <w:r w:rsidRPr="000C31B6">
              <w:rPr>
                <w:rFonts w:ascii="Times New Roman" w:hAnsi="Times New Roman"/>
                <w:sz w:val="20"/>
                <w:szCs w:val="20"/>
              </w:rPr>
              <w:t>Применяемые материалы:</w:t>
            </w:r>
          </w:p>
          <w:p w:rsidR="00FB46BB" w:rsidRDefault="00FB46BB" w:rsidP="000C31B6">
            <w:pPr>
              <w:spacing w:after="0" w:line="240" w:lineRule="auto"/>
              <w:rPr>
                <w:rFonts w:ascii="Times New Roman" w:hAnsi="Times New Roman"/>
                <w:sz w:val="20"/>
                <w:szCs w:val="20"/>
              </w:rPr>
            </w:pPr>
            <w:r w:rsidRPr="000C31B6">
              <w:rPr>
                <w:rFonts w:ascii="Times New Roman" w:hAnsi="Times New Roman"/>
                <w:sz w:val="20"/>
                <w:szCs w:val="20"/>
              </w:rPr>
              <w:t xml:space="preserve">Основная ткань: </w:t>
            </w:r>
          </w:p>
          <w:p w:rsidR="00FB46BB" w:rsidRDefault="00FB46BB" w:rsidP="000C31B6">
            <w:pPr>
              <w:spacing w:after="0" w:line="240" w:lineRule="auto"/>
              <w:rPr>
                <w:rFonts w:ascii="Times New Roman" w:hAnsi="Times New Roman"/>
                <w:sz w:val="20"/>
                <w:szCs w:val="20"/>
              </w:rPr>
            </w:pPr>
            <w:r>
              <w:rPr>
                <w:rFonts w:ascii="Times New Roman" w:hAnsi="Times New Roman"/>
                <w:sz w:val="20"/>
                <w:szCs w:val="20"/>
              </w:rPr>
              <w:t>не менее</w:t>
            </w:r>
            <w:r w:rsidRPr="000C31B6">
              <w:rPr>
                <w:rFonts w:ascii="Times New Roman" w:hAnsi="Times New Roman"/>
                <w:sz w:val="20"/>
                <w:szCs w:val="20"/>
              </w:rPr>
              <w:t xml:space="preserve"> 67 % полиэфир, </w:t>
            </w:r>
            <w:r>
              <w:rPr>
                <w:rFonts w:ascii="Times New Roman" w:hAnsi="Times New Roman"/>
                <w:sz w:val="20"/>
                <w:szCs w:val="20"/>
              </w:rPr>
              <w:t xml:space="preserve">не более </w:t>
            </w:r>
            <w:r w:rsidRPr="000C31B6">
              <w:rPr>
                <w:rFonts w:ascii="Times New Roman" w:hAnsi="Times New Roman"/>
                <w:sz w:val="20"/>
                <w:szCs w:val="20"/>
              </w:rPr>
              <w:t>33 % хлопок плотность</w:t>
            </w:r>
            <w:r>
              <w:rPr>
                <w:rFonts w:ascii="Times New Roman" w:hAnsi="Times New Roman"/>
                <w:sz w:val="20"/>
                <w:szCs w:val="20"/>
              </w:rPr>
              <w:t xml:space="preserve"> не менее</w:t>
            </w:r>
            <w:r w:rsidRPr="000C31B6">
              <w:rPr>
                <w:rFonts w:ascii="Times New Roman" w:hAnsi="Times New Roman"/>
                <w:sz w:val="20"/>
                <w:szCs w:val="20"/>
              </w:rPr>
              <w:t xml:space="preserve"> 240 г/кв.м , ткань имеет «биверную» структуру, а также масло- и водоотталкивающую отделку.  </w:t>
            </w:r>
          </w:p>
          <w:p w:rsidR="00FB46BB" w:rsidRPr="000C31B6" w:rsidRDefault="00FB46BB" w:rsidP="000C31B6">
            <w:pPr>
              <w:spacing w:after="0" w:line="240" w:lineRule="auto"/>
              <w:rPr>
                <w:rFonts w:ascii="Times New Roman" w:hAnsi="Times New Roman"/>
                <w:sz w:val="20"/>
                <w:szCs w:val="20"/>
              </w:rPr>
            </w:pPr>
            <w:r w:rsidRPr="000C31B6">
              <w:rPr>
                <w:rFonts w:ascii="Times New Roman" w:hAnsi="Times New Roman"/>
                <w:sz w:val="20"/>
                <w:szCs w:val="20"/>
              </w:rPr>
              <w:t>Цвет основной ткани</w:t>
            </w:r>
            <w:r>
              <w:rPr>
                <w:rFonts w:ascii="Times New Roman" w:hAnsi="Times New Roman"/>
                <w:sz w:val="20"/>
                <w:szCs w:val="20"/>
              </w:rPr>
              <w:t xml:space="preserve"> – </w:t>
            </w:r>
            <w:r w:rsidRPr="000C31B6">
              <w:rPr>
                <w:rFonts w:ascii="Times New Roman" w:hAnsi="Times New Roman"/>
                <w:sz w:val="20"/>
                <w:szCs w:val="20"/>
              </w:rPr>
              <w:t>серый</w:t>
            </w:r>
            <w:r>
              <w:rPr>
                <w:rFonts w:ascii="Times New Roman" w:hAnsi="Times New Roman"/>
                <w:sz w:val="20"/>
                <w:szCs w:val="20"/>
              </w:rPr>
              <w:t>,</w:t>
            </w:r>
            <w:r w:rsidRPr="000C31B6">
              <w:rPr>
                <w:rFonts w:ascii="Times New Roman" w:hAnsi="Times New Roman"/>
                <w:sz w:val="20"/>
                <w:szCs w:val="20"/>
              </w:rPr>
              <w:t xml:space="preserve"> отделочной ткани</w:t>
            </w:r>
            <w:r>
              <w:rPr>
                <w:rFonts w:ascii="Times New Roman" w:hAnsi="Times New Roman"/>
                <w:sz w:val="20"/>
                <w:szCs w:val="20"/>
              </w:rPr>
              <w:t xml:space="preserve"> -</w:t>
            </w:r>
            <w:r w:rsidRPr="000C31B6">
              <w:rPr>
                <w:rFonts w:ascii="Times New Roman" w:hAnsi="Times New Roman"/>
                <w:sz w:val="20"/>
                <w:szCs w:val="20"/>
              </w:rPr>
              <w:t xml:space="preserve"> флуоресцентный красный</w:t>
            </w:r>
          </w:p>
          <w:p w:rsidR="00FB46BB" w:rsidRPr="000C31B6" w:rsidRDefault="00FB46BB" w:rsidP="000C31B6">
            <w:pPr>
              <w:spacing w:after="0" w:line="240" w:lineRule="auto"/>
              <w:rPr>
                <w:rFonts w:ascii="Times New Roman" w:hAnsi="Times New Roman"/>
                <w:sz w:val="20"/>
                <w:szCs w:val="20"/>
              </w:rPr>
            </w:pPr>
            <w:r w:rsidRPr="000C31B6">
              <w:rPr>
                <w:rFonts w:ascii="Times New Roman" w:hAnsi="Times New Roman"/>
                <w:sz w:val="20"/>
                <w:szCs w:val="20"/>
              </w:rPr>
              <w:t>Защитные накладки: пилостойкий трикотаж состав сырья 100% полиэфир, плотность 155 г/кв.м. Переплетение устойчивое к разрезам связано полой вязкой, заполняющий материал вплетен в структуру и «заблокирован». Структура волокон не впитывает воду, сохраняя свои защитные и прочностные характеристики.</w:t>
            </w:r>
          </w:p>
          <w:p w:rsidR="00FB46BB" w:rsidRPr="000C31B6" w:rsidRDefault="00FB46BB" w:rsidP="000C31B6">
            <w:pPr>
              <w:spacing w:after="0" w:line="240" w:lineRule="auto"/>
              <w:rPr>
                <w:rFonts w:ascii="Times New Roman" w:hAnsi="Times New Roman"/>
                <w:sz w:val="20"/>
                <w:szCs w:val="20"/>
              </w:rPr>
            </w:pPr>
            <w:r w:rsidRPr="000C31B6">
              <w:rPr>
                <w:rFonts w:ascii="Times New Roman" w:hAnsi="Times New Roman"/>
                <w:sz w:val="20"/>
                <w:szCs w:val="20"/>
              </w:rPr>
              <w:t xml:space="preserve">Утеплитель: «Филгуд МИКРО» или соответствующий по своим свойствам эквивалент, плотность 100 г/кв.м, состав сырья 100% полиэфир. </w:t>
            </w:r>
          </w:p>
          <w:p w:rsidR="00FB46BB" w:rsidRPr="000C31B6" w:rsidRDefault="00FB46BB" w:rsidP="000C31B6">
            <w:pPr>
              <w:spacing w:after="0" w:line="240" w:lineRule="auto"/>
              <w:rPr>
                <w:rFonts w:ascii="Times New Roman" w:hAnsi="Times New Roman"/>
                <w:sz w:val="20"/>
                <w:szCs w:val="20"/>
              </w:rPr>
            </w:pPr>
            <w:r w:rsidRPr="000C31B6">
              <w:rPr>
                <w:rFonts w:ascii="Times New Roman" w:hAnsi="Times New Roman"/>
                <w:sz w:val="20"/>
                <w:szCs w:val="20"/>
              </w:rPr>
              <w:t>Спандбонд: для предотвращения миграции утеплителя сквозь ткань верха и подкладку.</w:t>
            </w:r>
          </w:p>
          <w:p w:rsidR="00FB46BB" w:rsidRPr="000C31B6" w:rsidRDefault="00FB46BB" w:rsidP="000C31B6">
            <w:pPr>
              <w:spacing w:after="0" w:line="240" w:lineRule="auto"/>
              <w:rPr>
                <w:rFonts w:ascii="Times New Roman" w:hAnsi="Times New Roman"/>
                <w:sz w:val="20"/>
                <w:szCs w:val="20"/>
              </w:rPr>
            </w:pPr>
            <w:r w:rsidRPr="000C31B6">
              <w:rPr>
                <w:rFonts w:ascii="Times New Roman" w:hAnsi="Times New Roman"/>
                <w:sz w:val="20"/>
                <w:szCs w:val="20"/>
              </w:rPr>
              <w:t>Сигнальные элементы: полосы из световозвращающего материала шириной 5,0 см.</w:t>
            </w:r>
          </w:p>
          <w:p w:rsidR="00FB46BB" w:rsidRDefault="00FB46BB" w:rsidP="000C31B6">
            <w:pPr>
              <w:spacing w:after="0" w:line="240" w:lineRule="auto"/>
              <w:rPr>
                <w:rFonts w:ascii="Times New Roman" w:hAnsi="Times New Roman"/>
                <w:sz w:val="20"/>
                <w:szCs w:val="20"/>
              </w:rPr>
            </w:pPr>
            <w:r w:rsidRPr="000C31B6">
              <w:rPr>
                <w:rFonts w:ascii="Times New Roman" w:hAnsi="Times New Roman"/>
                <w:sz w:val="20"/>
                <w:szCs w:val="20"/>
              </w:rPr>
              <w:t xml:space="preserve">Подкладочная ткань: бязь 100 % хлопок, плотность </w:t>
            </w:r>
            <w:r>
              <w:rPr>
                <w:rFonts w:ascii="Times New Roman" w:hAnsi="Times New Roman"/>
                <w:sz w:val="20"/>
                <w:szCs w:val="20"/>
              </w:rPr>
              <w:t xml:space="preserve">не менее </w:t>
            </w:r>
            <w:r w:rsidRPr="000C31B6">
              <w:rPr>
                <w:rFonts w:ascii="Times New Roman" w:hAnsi="Times New Roman"/>
                <w:sz w:val="20"/>
                <w:szCs w:val="20"/>
              </w:rPr>
              <w:t>140 г/кв.м, цвет черный.</w:t>
            </w:r>
          </w:p>
          <w:p w:rsidR="00FB46BB" w:rsidRPr="00CF7D60" w:rsidRDefault="00FB46BB" w:rsidP="000C31B6">
            <w:pPr>
              <w:spacing w:after="0" w:line="240" w:lineRule="auto"/>
              <w:rPr>
                <w:rFonts w:ascii="Times New Roman" w:hAnsi="Times New Roman"/>
                <w:sz w:val="20"/>
                <w:szCs w:val="20"/>
              </w:rPr>
            </w:pPr>
            <w:r>
              <w:rPr>
                <w:i/>
              </w:rPr>
              <w:t xml:space="preserve"> </w:t>
            </w:r>
          </w:p>
        </w:tc>
        <w:tc>
          <w:tcPr>
            <w:tcW w:w="363" w:type="pct"/>
            <w:tcBorders>
              <w:top w:val="single" w:sz="4" w:space="0" w:color="auto"/>
              <w:left w:val="nil"/>
              <w:bottom w:val="nil"/>
              <w:right w:val="single" w:sz="4" w:space="0" w:color="auto"/>
            </w:tcBorders>
            <w:shd w:val="clear" w:color="000000" w:fill="FFFFFF"/>
          </w:tcPr>
          <w:p w:rsidR="00FB46BB" w:rsidRPr="00CF7D60" w:rsidRDefault="001E0A0C" w:rsidP="006D4967">
            <w:pPr>
              <w:spacing w:after="0" w:line="240" w:lineRule="auto"/>
              <w:rPr>
                <w:rFonts w:ascii="Times New Roman" w:hAnsi="Times New Roman"/>
                <w:sz w:val="20"/>
                <w:szCs w:val="20"/>
              </w:rPr>
            </w:pPr>
            <w:r>
              <w:rPr>
                <w:rFonts w:ascii="Times New Roman" w:hAnsi="Times New Roman"/>
                <w:sz w:val="20"/>
                <w:szCs w:val="20"/>
              </w:rPr>
              <w:lastRenderedPageBreak/>
              <w:t>3</w:t>
            </w:r>
          </w:p>
        </w:tc>
      </w:tr>
      <w:tr w:rsidR="00FB46BB" w:rsidRPr="00CF7D60" w:rsidTr="00FB46BB">
        <w:trPr>
          <w:trHeight w:val="334"/>
        </w:trPr>
        <w:tc>
          <w:tcPr>
            <w:tcW w:w="175" w:type="pct"/>
            <w:tcBorders>
              <w:top w:val="single" w:sz="4" w:space="0" w:color="auto"/>
              <w:left w:val="single" w:sz="4" w:space="0" w:color="auto"/>
              <w:bottom w:val="single" w:sz="4" w:space="0" w:color="auto"/>
              <w:right w:val="single" w:sz="4" w:space="0" w:color="auto"/>
            </w:tcBorders>
            <w:shd w:val="clear" w:color="000000" w:fill="FFFFFF"/>
          </w:tcPr>
          <w:p w:rsidR="00FB46BB" w:rsidRPr="00CF7D60" w:rsidRDefault="00FB46BB" w:rsidP="00835701">
            <w:pPr>
              <w:spacing w:after="0" w:line="240" w:lineRule="auto"/>
              <w:rPr>
                <w:rFonts w:ascii="Times New Roman" w:hAnsi="Times New Roman"/>
                <w:sz w:val="20"/>
                <w:szCs w:val="20"/>
              </w:rPr>
            </w:pPr>
            <w:r>
              <w:rPr>
                <w:rFonts w:ascii="Times New Roman" w:hAnsi="Times New Roman"/>
                <w:sz w:val="20"/>
                <w:szCs w:val="20"/>
              </w:rPr>
              <w:lastRenderedPageBreak/>
              <w:t>5</w:t>
            </w:r>
          </w:p>
        </w:tc>
        <w:tc>
          <w:tcPr>
            <w:tcW w:w="1293" w:type="pct"/>
            <w:tcBorders>
              <w:top w:val="single" w:sz="4" w:space="0" w:color="auto"/>
              <w:left w:val="nil"/>
              <w:bottom w:val="single" w:sz="4" w:space="0" w:color="auto"/>
              <w:right w:val="single" w:sz="4" w:space="0" w:color="auto"/>
            </w:tcBorders>
            <w:shd w:val="clear" w:color="000000" w:fill="FFFFFF"/>
          </w:tcPr>
          <w:p w:rsidR="00FB46BB" w:rsidRPr="00CF7D60" w:rsidRDefault="00FB46BB" w:rsidP="00835701">
            <w:pPr>
              <w:spacing w:after="0" w:line="240" w:lineRule="auto"/>
              <w:rPr>
                <w:rFonts w:ascii="Times New Roman" w:hAnsi="Times New Roman"/>
                <w:sz w:val="20"/>
                <w:szCs w:val="20"/>
              </w:rPr>
            </w:pPr>
            <w:r w:rsidRPr="00255235">
              <w:rPr>
                <w:rFonts w:ascii="Times New Roman" w:hAnsi="Times New Roman"/>
                <w:sz w:val="20"/>
                <w:szCs w:val="20"/>
              </w:rPr>
              <w:t xml:space="preserve">Ботинки </w:t>
            </w:r>
            <w:r>
              <w:rPr>
                <w:rFonts w:ascii="Times New Roman" w:hAnsi="Times New Roman"/>
                <w:sz w:val="20"/>
                <w:szCs w:val="20"/>
              </w:rPr>
              <w:t xml:space="preserve">(сапоги) </w:t>
            </w:r>
            <w:r w:rsidRPr="00255235">
              <w:rPr>
                <w:rFonts w:ascii="Times New Roman" w:hAnsi="Times New Roman"/>
                <w:sz w:val="20"/>
                <w:szCs w:val="20"/>
              </w:rPr>
              <w:t>кожаные для сварщика</w:t>
            </w:r>
          </w:p>
        </w:tc>
        <w:tc>
          <w:tcPr>
            <w:tcW w:w="3169" w:type="pct"/>
            <w:tcBorders>
              <w:top w:val="single" w:sz="4" w:space="0" w:color="auto"/>
              <w:left w:val="nil"/>
              <w:bottom w:val="single" w:sz="4" w:space="0" w:color="auto"/>
              <w:right w:val="single" w:sz="4" w:space="0" w:color="auto"/>
            </w:tcBorders>
            <w:shd w:val="clear" w:color="000000" w:fill="FFFFFF"/>
          </w:tcPr>
          <w:p w:rsidR="00FB46BB" w:rsidRPr="00255235" w:rsidRDefault="00FB46BB" w:rsidP="00255235">
            <w:pPr>
              <w:spacing w:after="0" w:line="240" w:lineRule="auto"/>
              <w:rPr>
                <w:rFonts w:ascii="Times New Roman" w:hAnsi="Times New Roman"/>
                <w:sz w:val="20"/>
                <w:szCs w:val="20"/>
              </w:rPr>
            </w:pPr>
            <w:r w:rsidRPr="00255235">
              <w:rPr>
                <w:rFonts w:ascii="Times New Roman" w:hAnsi="Times New Roman"/>
                <w:sz w:val="20"/>
                <w:szCs w:val="20"/>
              </w:rPr>
              <w:t>Ботинки</w:t>
            </w:r>
            <w:r>
              <w:rPr>
                <w:rFonts w:ascii="Times New Roman" w:hAnsi="Times New Roman"/>
                <w:sz w:val="20"/>
                <w:szCs w:val="20"/>
              </w:rPr>
              <w:t xml:space="preserve"> (сапоги)</w:t>
            </w:r>
            <w:r w:rsidRPr="00255235">
              <w:rPr>
                <w:rFonts w:ascii="Times New Roman" w:hAnsi="Times New Roman"/>
                <w:sz w:val="20"/>
                <w:szCs w:val="20"/>
              </w:rPr>
              <w:t xml:space="preserve"> кожаные для сварщика </w:t>
            </w:r>
            <w:r w:rsidRPr="00531BF5">
              <w:rPr>
                <w:rFonts w:ascii="Times New Roman" w:hAnsi="Times New Roman"/>
                <w:sz w:val="20"/>
                <w:szCs w:val="20"/>
              </w:rPr>
              <w:t>долж</w:t>
            </w:r>
            <w:r>
              <w:rPr>
                <w:rFonts w:ascii="Times New Roman" w:hAnsi="Times New Roman"/>
                <w:sz w:val="20"/>
                <w:szCs w:val="20"/>
              </w:rPr>
              <w:t>ны</w:t>
            </w:r>
            <w:r w:rsidRPr="00531BF5">
              <w:rPr>
                <w:rFonts w:ascii="Times New Roman" w:hAnsi="Times New Roman"/>
                <w:sz w:val="20"/>
                <w:szCs w:val="20"/>
              </w:rPr>
              <w:t xml:space="preserve"> соответствовать</w:t>
            </w:r>
            <w:r w:rsidRPr="00255235">
              <w:rPr>
                <w:rFonts w:ascii="Times New Roman" w:hAnsi="Times New Roman"/>
                <w:sz w:val="20"/>
                <w:szCs w:val="20"/>
              </w:rPr>
              <w:t>:</w:t>
            </w:r>
          </w:p>
          <w:p w:rsidR="00FB46BB" w:rsidRPr="00255235" w:rsidRDefault="00FB46BB" w:rsidP="00255235">
            <w:pPr>
              <w:spacing w:after="0" w:line="240" w:lineRule="auto"/>
              <w:rPr>
                <w:rFonts w:ascii="Times New Roman" w:hAnsi="Times New Roman"/>
                <w:sz w:val="20"/>
                <w:szCs w:val="20"/>
              </w:rPr>
            </w:pPr>
            <w:r w:rsidRPr="00255235">
              <w:rPr>
                <w:rFonts w:ascii="Times New Roman" w:hAnsi="Times New Roman"/>
                <w:sz w:val="20"/>
                <w:szCs w:val="20"/>
              </w:rPr>
              <w:t>ТР ТС 019/2011 «О безопасности средств индивидуальной защиты»</w:t>
            </w:r>
            <w:r>
              <w:rPr>
                <w:rFonts w:ascii="Times New Roman" w:hAnsi="Times New Roman"/>
                <w:sz w:val="20"/>
                <w:szCs w:val="20"/>
              </w:rPr>
              <w:t>.</w:t>
            </w:r>
          </w:p>
          <w:p w:rsidR="00FB46BB" w:rsidRPr="00255235" w:rsidRDefault="00FB46BB" w:rsidP="00255235">
            <w:pPr>
              <w:spacing w:after="0" w:line="240" w:lineRule="auto"/>
              <w:rPr>
                <w:rFonts w:ascii="Times New Roman" w:hAnsi="Times New Roman"/>
                <w:sz w:val="20"/>
                <w:szCs w:val="20"/>
              </w:rPr>
            </w:pPr>
            <w:r w:rsidRPr="00255235">
              <w:rPr>
                <w:rFonts w:ascii="Times New Roman" w:hAnsi="Times New Roman"/>
                <w:sz w:val="20"/>
                <w:szCs w:val="20"/>
              </w:rPr>
              <w:t xml:space="preserve">Функциональные характеристики:  </w:t>
            </w:r>
          </w:p>
          <w:p w:rsidR="00FB46BB" w:rsidRPr="00255235" w:rsidRDefault="00FB46BB" w:rsidP="00255235">
            <w:pPr>
              <w:spacing w:after="0" w:line="240" w:lineRule="auto"/>
              <w:rPr>
                <w:rFonts w:ascii="Times New Roman" w:hAnsi="Times New Roman"/>
                <w:sz w:val="20"/>
                <w:szCs w:val="20"/>
              </w:rPr>
            </w:pPr>
            <w:r w:rsidRPr="00255235">
              <w:rPr>
                <w:rFonts w:ascii="Times New Roman" w:hAnsi="Times New Roman"/>
                <w:sz w:val="20"/>
                <w:szCs w:val="20"/>
              </w:rPr>
              <w:t>Защитные свойства (обозначение согласно ГОСТ 12.4.103-83) - Нс, Нм, Мун 200, З, Тп, Тр</w:t>
            </w:r>
            <w:r>
              <w:rPr>
                <w:rFonts w:ascii="Times New Roman" w:hAnsi="Times New Roman"/>
                <w:sz w:val="20"/>
                <w:szCs w:val="20"/>
              </w:rPr>
              <w:t>, Сж, Ми.</w:t>
            </w:r>
          </w:p>
          <w:p w:rsidR="00FB46BB" w:rsidRPr="00255235" w:rsidRDefault="00FB46BB" w:rsidP="00255235">
            <w:pPr>
              <w:spacing w:after="0" w:line="240" w:lineRule="auto"/>
              <w:rPr>
                <w:rFonts w:ascii="Times New Roman" w:hAnsi="Times New Roman"/>
                <w:sz w:val="20"/>
                <w:szCs w:val="20"/>
              </w:rPr>
            </w:pPr>
            <w:r w:rsidRPr="00255235">
              <w:rPr>
                <w:rFonts w:ascii="Times New Roman" w:hAnsi="Times New Roman"/>
                <w:sz w:val="20"/>
                <w:szCs w:val="20"/>
              </w:rPr>
              <w:t xml:space="preserve">Технические характеристики:  </w:t>
            </w:r>
          </w:p>
          <w:p w:rsidR="00FB46BB" w:rsidRPr="00255235" w:rsidRDefault="00FB46BB" w:rsidP="00255235">
            <w:pPr>
              <w:spacing w:after="0" w:line="240" w:lineRule="auto"/>
              <w:rPr>
                <w:rFonts w:ascii="Times New Roman" w:hAnsi="Times New Roman"/>
                <w:sz w:val="20"/>
                <w:szCs w:val="20"/>
              </w:rPr>
            </w:pPr>
            <w:r w:rsidRPr="00255235">
              <w:rPr>
                <w:rFonts w:ascii="Times New Roman" w:hAnsi="Times New Roman"/>
                <w:sz w:val="20"/>
                <w:szCs w:val="20"/>
              </w:rPr>
              <w:t xml:space="preserve">Ботинки </w:t>
            </w:r>
            <w:r>
              <w:rPr>
                <w:rFonts w:ascii="Times New Roman" w:hAnsi="Times New Roman"/>
                <w:sz w:val="20"/>
                <w:szCs w:val="20"/>
              </w:rPr>
              <w:t xml:space="preserve">(Сапоги)должны быть </w:t>
            </w:r>
            <w:r w:rsidRPr="00255235">
              <w:rPr>
                <w:rFonts w:ascii="Times New Roman" w:hAnsi="Times New Roman"/>
                <w:sz w:val="20"/>
                <w:szCs w:val="20"/>
              </w:rPr>
              <w:t>изготовлены компрессионно-литьевым методом крепления подошвы из резины на основе нитрильного каучука с последующей вулканизацией к заготовке верха обуви. Верх ботинок</w:t>
            </w:r>
            <w:r>
              <w:rPr>
                <w:rFonts w:ascii="Times New Roman" w:hAnsi="Times New Roman"/>
                <w:sz w:val="20"/>
                <w:szCs w:val="20"/>
              </w:rPr>
              <w:t xml:space="preserve"> (сапог)</w:t>
            </w:r>
            <w:r w:rsidRPr="00255235">
              <w:rPr>
                <w:rFonts w:ascii="Times New Roman" w:hAnsi="Times New Roman"/>
                <w:sz w:val="20"/>
                <w:szCs w:val="20"/>
              </w:rPr>
              <w:t xml:space="preserve"> изготовлен из термоустойчивой натуральной кожи толщиной 1,8-2,0 мм. Подкладка ботинок </w:t>
            </w:r>
            <w:r>
              <w:rPr>
                <w:rFonts w:ascii="Times New Roman" w:hAnsi="Times New Roman"/>
                <w:sz w:val="20"/>
                <w:szCs w:val="20"/>
              </w:rPr>
              <w:t xml:space="preserve">(сапог) </w:t>
            </w:r>
            <w:r w:rsidRPr="00255235">
              <w:rPr>
                <w:rFonts w:ascii="Times New Roman" w:hAnsi="Times New Roman"/>
                <w:sz w:val="20"/>
                <w:szCs w:val="20"/>
              </w:rPr>
              <w:t xml:space="preserve">выполнена из нетканого полотна и обувного полиамидного </w:t>
            </w:r>
            <w:r w:rsidRPr="00255235">
              <w:rPr>
                <w:rFonts w:ascii="Times New Roman" w:hAnsi="Times New Roman"/>
                <w:sz w:val="20"/>
                <w:szCs w:val="20"/>
              </w:rPr>
              <w:lastRenderedPageBreak/>
              <w:t xml:space="preserve">полотна. </w:t>
            </w:r>
          </w:p>
          <w:p w:rsidR="00FB46BB" w:rsidRPr="00255235" w:rsidRDefault="00FB46BB" w:rsidP="00255235">
            <w:pPr>
              <w:spacing w:after="0" w:line="240" w:lineRule="auto"/>
              <w:rPr>
                <w:rFonts w:ascii="Times New Roman" w:hAnsi="Times New Roman"/>
                <w:sz w:val="20"/>
                <w:szCs w:val="20"/>
              </w:rPr>
            </w:pPr>
            <w:r w:rsidRPr="00255235">
              <w:rPr>
                <w:rFonts w:ascii="Times New Roman" w:hAnsi="Times New Roman"/>
                <w:sz w:val="20"/>
                <w:szCs w:val="20"/>
              </w:rPr>
              <w:t>В носочной части стопы</w:t>
            </w:r>
            <w:r>
              <w:rPr>
                <w:rFonts w:ascii="Times New Roman" w:hAnsi="Times New Roman"/>
                <w:sz w:val="20"/>
                <w:szCs w:val="20"/>
              </w:rPr>
              <w:t xml:space="preserve"> должен быть</w:t>
            </w:r>
            <w:r w:rsidRPr="00255235">
              <w:rPr>
                <w:rFonts w:ascii="Times New Roman" w:hAnsi="Times New Roman"/>
                <w:sz w:val="20"/>
                <w:szCs w:val="20"/>
              </w:rPr>
              <w:t xml:space="preserve"> расположен внутренний защитный подносок из композитного материала ударной прочностью 200 Дж.</w:t>
            </w:r>
          </w:p>
          <w:p w:rsidR="00FB46BB" w:rsidRPr="00255235" w:rsidRDefault="00FB46BB" w:rsidP="00255235">
            <w:pPr>
              <w:spacing w:after="0" w:line="240" w:lineRule="auto"/>
              <w:rPr>
                <w:rFonts w:ascii="Times New Roman" w:hAnsi="Times New Roman"/>
                <w:sz w:val="20"/>
                <w:szCs w:val="20"/>
              </w:rPr>
            </w:pPr>
            <w:r w:rsidRPr="00255235">
              <w:rPr>
                <w:rFonts w:ascii="Times New Roman" w:hAnsi="Times New Roman"/>
                <w:sz w:val="20"/>
                <w:szCs w:val="20"/>
              </w:rPr>
              <w:t>Подошва однослойная, маслобензостойкая (устойчива к воздействию химических факторов: нефть, нефтепродукты) и изготовлена из износостойкой, термостойкой резины на основе нитрильного каучука. Выдерживает температуру +300</w:t>
            </w:r>
            <w:r>
              <w:rPr>
                <w:rFonts w:ascii="Segoe UI" w:hAnsi="Segoe UI" w:cs="Segoe UI"/>
                <w:color w:val="101010"/>
                <w:sz w:val="21"/>
                <w:szCs w:val="21"/>
                <w:shd w:val="clear" w:color="auto" w:fill="FFFFFF"/>
              </w:rPr>
              <w:t>°</w:t>
            </w:r>
            <w:r w:rsidRPr="00255235">
              <w:rPr>
                <w:rFonts w:ascii="Times New Roman" w:hAnsi="Times New Roman"/>
                <w:sz w:val="20"/>
                <w:szCs w:val="20"/>
              </w:rPr>
              <w:t>С при кратковременном (60 сек.) контакте с нагретыми поверхностями.</w:t>
            </w:r>
          </w:p>
          <w:p w:rsidR="00FB46BB" w:rsidRDefault="00FB46BB" w:rsidP="00255235">
            <w:pPr>
              <w:spacing w:after="0" w:line="240" w:lineRule="auto"/>
              <w:rPr>
                <w:rFonts w:ascii="Times New Roman" w:hAnsi="Times New Roman"/>
                <w:sz w:val="20"/>
                <w:szCs w:val="20"/>
              </w:rPr>
            </w:pPr>
            <w:r w:rsidRPr="00255235">
              <w:rPr>
                <w:rFonts w:ascii="Times New Roman" w:hAnsi="Times New Roman"/>
                <w:sz w:val="20"/>
                <w:szCs w:val="20"/>
              </w:rPr>
              <w:t xml:space="preserve">Глубина профиля (протектора) ходового слоя подошвы </w:t>
            </w:r>
            <w:r>
              <w:rPr>
                <w:rFonts w:ascii="Times New Roman" w:hAnsi="Times New Roman"/>
                <w:sz w:val="20"/>
                <w:szCs w:val="20"/>
              </w:rPr>
              <w:t>не менее</w:t>
            </w:r>
            <w:r w:rsidRPr="00255235">
              <w:rPr>
                <w:rFonts w:ascii="Times New Roman" w:hAnsi="Times New Roman"/>
                <w:sz w:val="20"/>
                <w:szCs w:val="20"/>
              </w:rPr>
              <w:t xml:space="preserve"> 4,5 мм. Подошва обеспечивает хорошую сцепляемость с обледенелой и замасленной поверхностями.</w:t>
            </w:r>
            <w:r>
              <w:rPr>
                <w:rFonts w:ascii="Times New Roman" w:hAnsi="Times New Roman"/>
                <w:sz w:val="20"/>
                <w:szCs w:val="20"/>
              </w:rPr>
              <w:t xml:space="preserve"> </w:t>
            </w:r>
          </w:p>
          <w:p w:rsidR="00FB46BB" w:rsidRDefault="00FB46BB" w:rsidP="00255235">
            <w:pPr>
              <w:spacing w:after="0" w:line="240" w:lineRule="auto"/>
              <w:rPr>
                <w:rFonts w:ascii="Times New Roman" w:hAnsi="Times New Roman"/>
                <w:sz w:val="20"/>
                <w:szCs w:val="20"/>
              </w:rPr>
            </w:pPr>
            <w:r>
              <w:rPr>
                <w:rFonts w:ascii="Times New Roman" w:hAnsi="Times New Roman"/>
                <w:sz w:val="20"/>
                <w:szCs w:val="20"/>
              </w:rPr>
              <w:t xml:space="preserve">Коэффициент снижения прочности крепления деталей низа обуви от воздействия агрессивных сред (бензин) – не менее 0,5. </w:t>
            </w:r>
          </w:p>
          <w:p w:rsidR="00FB46BB" w:rsidRPr="00255235" w:rsidRDefault="00FB46BB" w:rsidP="00255235">
            <w:pPr>
              <w:spacing w:after="0" w:line="240" w:lineRule="auto"/>
              <w:rPr>
                <w:rFonts w:ascii="Times New Roman" w:hAnsi="Times New Roman"/>
                <w:sz w:val="20"/>
                <w:szCs w:val="20"/>
              </w:rPr>
            </w:pPr>
            <w:r>
              <w:rPr>
                <w:rFonts w:ascii="Times New Roman" w:hAnsi="Times New Roman"/>
                <w:sz w:val="20"/>
                <w:szCs w:val="20"/>
              </w:rPr>
              <w:t xml:space="preserve">Прочность на разрыв ходовой части подошвы должна составлять не менее 180 Н/см. </w:t>
            </w:r>
          </w:p>
          <w:p w:rsidR="00FB46BB" w:rsidRPr="00255235" w:rsidRDefault="00FB46BB" w:rsidP="00255235">
            <w:pPr>
              <w:spacing w:after="0" w:line="240" w:lineRule="auto"/>
              <w:rPr>
                <w:rFonts w:ascii="Times New Roman" w:hAnsi="Times New Roman"/>
                <w:sz w:val="20"/>
                <w:szCs w:val="20"/>
              </w:rPr>
            </w:pPr>
            <w:r w:rsidRPr="00255235">
              <w:rPr>
                <w:rFonts w:ascii="Times New Roman" w:hAnsi="Times New Roman"/>
                <w:sz w:val="20"/>
                <w:szCs w:val="20"/>
              </w:rPr>
              <w:t xml:space="preserve">Полнота ботинок </w:t>
            </w:r>
            <w:r>
              <w:rPr>
                <w:rFonts w:ascii="Times New Roman" w:hAnsi="Times New Roman"/>
                <w:sz w:val="20"/>
                <w:szCs w:val="20"/>
              </w:rPr>
              <w:t xml:space="preserve">(сапог) </w:t>
            </w:r>
            <w:r w:rsidRPr="00255235">
              <w:rPr>
                <w:rFonts w:ascii="Times New Roman" w:hAnsi="Times New Roman"/>
                <w:sz w:val="20"/>
                <w:szCs w:val="20"/>
              </w:rPr>
              <w:t>12.</w:t>
            </w:r>
          </w:p>
          <w:p w:rsidR="00FB46BB" w:rsidRPr="00255235" w:rsidRDefault="00FB46BB" w:rsidP="00255235">
            <w:pPr>
              <w:spacing w:after="0" w:line="240" w:lineRule="auto"/>
              <w:rPr>
                <w:rFonts w:ascii="Times New Roman" w:hAnsi="Times New Roman"/>
                <w:sz w:val="20"/>
                <w:szCs w:val="20"/>
              </w:rPr>
            </w:pPr>
            <w:r w:rsidRPr="00255235">
              <w:rPr>
                <w:rFonts w:ascii="Times New Roman" w:hAnsi="Times New Roman"/>
                <w:sz w:val="20"/>
                <w:szCs w:val="20"/>
              </w:rPr>
              <w:t>Цвет: черный</w:t>
            </w:r>
            <w:r>
              <w:rPr>
                <w:rFonts w:ascii="Times New Roman" w:hAnsi="Times New Roman"/>
                <w:sz w:val="20"/>
                <w:szCs w:val="20"/>
              </w:rPr>
              <w:t>.</w:t>
            </w:r>
          </w:p>
          <w:p w:rsidR="00FB46BB" w:rsidRDefault="00FB46BB" w:rsidP="00255235">
            <w:pPr>
              <w:spacing w:after="0" w:line="240" w:lineRule="auto"/>
              <w:rPr>
                <w:rFonts w:ascii="Times New Roman" w:hAnsi="Times New Roman"/>
                <w:sz w:val="20"/>
                <w:szCs w:val="20"/>
              </w:rPr>
            </w:pPr>
          </w:p>
          <w:p w:rsidR="00FB46BB" w:rsidRDefault="00FB46BB" w:rsidP="00255235">
            <w:pPr>
              <w:spacing w:after="0" w:line="240" w:lineRule="auto"/>
              <w:rPr>
                <w:rFonts w:ascii="Times New Roman" w:hAnsi="Times New Roman"/>
                <w:sz w:val="20"/>
                <w:szCs w:val="20"/>
              </w:rPr>
            </w:pPr>
          </w:p>
          <w:p w:rsidR="00FB46BB" w:rsidRPr="00CF7D60" w:rsidRDefault="00FB46BB" w:rsidP="00255235">
            <w:pPr>
              <w:spacing w:after="0" w:line="240" w:lineRule="auto"/>
              <w:rPr>
                <w:rFonts w:ascii="Times New Roman" w:hAnsi="Times New Roman"/>
                <w:sz w:val="20"/>
                <w:szCs w:val="20"/>
              </w:rPr>
            </w:pPr>
          </w:p>
        </w:tc>
        <w:tc>
          <w:tcPr>
            <w:tcW w:w="363" w:type="pct"/>
            <w:tcBorders>
              <w:top w:val="single" w:sz="4" w:space="0" w:color="auto"/>
              <w:left w:val="nil"/>
              <w:bottom w:val="single" w:sz="4" w:space="0" w:color="auto"/>
              <w:right w:val="single" w:sz="4" w:space="0" w:color="auto"/>
            </w:tcBorders>
            <w:shd w:val="clear" w:color="000000" w:fill="FFFFFF"/>
          </w:tcPr>
          <w:p w:rsidR="00FB46BB" w:rsidRPr="00CF7D60" w:rsidRDefault="00E72804" w:rsidP="00835701">
            <w:pPr>
              <w:spacing w:after="0" w:line="240" w:lineRule="auto"/>
              <w:rPr>
                <w:rFonts w:ascii="Times New Roman" w:hAnsi="Times New Roman"/>
                <w:sz w:val="20"/>
                <w:szCs w:val="20"/>
              </w:rPr>
            </w:pPr>
            <w:r>
              <w:rPr>
                <w:rFonts w:ascii="Times New Roman" w:hAnsi="Times New Roman"/>
                <w:sz w:val="20"/>
                <w:szCs w:val="20"/>
              </w:rPr>
              <w:lastRenderedPageBreak/>
              <w:t>6</w:t>
            </w:r>
          </w:p>
        </w:tc>
      </w:tr>
      <w:tr w:rsidR="00FB46BB" w:rsidRPr="00CF7D60" w:rsidTr="00FB46BB">
        <w:trPr>
          <w:trHeight w:val="334"/>
        </w:trPr>
        <w:tc>
          <w:tcPr>
            <w:tcW w:w="175" w:type="pct"/>
            <w:tcBorders>
              <w:top w:val="single" w:sz="4" w:space="0" w:color="auto"/>
              <w:left w:val="single" w:sz="4" w:space="0" w:color="auto"/>
              <w:bottom w:val="single" w:sz="4" w:space="0" w:color="auto"/>
              <w:right w:val="single" w:sz="4" w:space="0" w:color="auto"/>
            </w:tcBorders>
            <w:shd w:val="clear" w:color="000000" w:fill="FFFFFF"/>
          </w:tcPr>
          <w:p w:rsidR="00FB46BB" w:rsidRPr="00CF7D60" w:rsidRDefault="00FB46BB" w:rsidP="00835701">
            <w:pPr>
              <w:spacing w:after="0" w:line="240" w:lineRule="auto"/>
              <w:rPr>
                <w:rFonts w:ascii="Times New Roman" w:hAnsi="Times New Roman"/>
                <w:sz w:val="20"/>
                <w:szCs w:val="20"/>
              </w:rPr>
            </w:pPr>
            <w:r>
              <w:rPr>
                <w:rFonts w:ascii="Times New Roman" w:hAnsi="Times New Roman"/>
                <w:sz w:val="20"/>
                <w:szCs w:val="20"/>
              </w:rPr>
              <w:lastRenderedPageBreak/>
              <w:t>6</w:t>
            </w:r>
          </w:p>
        </w:tc>
        <w:tc>
          <w:tcPr>
            <w:tcW w:w="1293" w:type="pct"/>
            <w:tcBorders>
              <w:top w:val="single" w:sz="4" w:space="0" w:color="auto"/>
              <w:left w:val="nil"/>
              <w:bottom w:val="single" w:sz="4" w:space="0" w:color="auto"/>
              <w:right w:val="single" w:sz="4" w:space="0" w:color="auto"/>
            </w:tcBorders>
            <w:shd w:val="clear" w:color="000000" w:fill="FFFFFF"/>
          </w:tcPr>
          <w:p w:rsidR="00FB46BB" w:rsidRPr="00CF7D60" w:rsidRDefault="00FB46BB" w:rsidP="00835701">
            <w:pPr>
              <w:spacing w:after="0" w:line="240" w:lineRule="auto"/>
              <w:rPr>
                <w:rFonts w:ascii="Times New Roman" w:hAnsi="Times New Roman"/>
                <w:sz w:val="20"/>
                <w:szCs w:val="20"/>
              </w:rPr>
            </w:pPr>
            <w:r w:rsidRPr="00F00F6A">
              <w:rPr>
                <w:rFonts w:ascii="Times New Roman" w:hAnsi="Times New Roman"/>
                <w:sz w:val="20"/>
                <w:szCs w:val="20"/>
              </w:rPr>
              <w:t xml:space="preserve">Ботинки </w:t>
            </w:r>
            <w:r w:rsidR="0003200C">
              <w:rPr>
                <w:rFonts w:ascii="Times New Roman" w:hAnsi="Times New Roman"/>
                <w:sz w:val="20"/>
                <w:szCs w:val="20"/>
              </w:rPr>
              <w:t xml:space="preserve">(сапоги) </w:t>
            </w:r>
            <w:r w:rsidRPr="00F00F6A">
              <w:rPr>
                <w:rFonts w:ascii="Times New Roman" w:hAnsi="Times New Roman"/>
                <w:sz w:val="20"/>
                <w:szCs w:val="20"/>
              </w:rPr>
              <w:t>мужские кожаные для сварочных работ утепленные</w:t>
            </w:r>
          </w:p>
        </w:tc>
        <w:tc>
          <w:tcPr>
            <w:tcW w:w="3169" w:type="pct"/>
            <w:tcBorders>
              <w:top w:val="single" w:sz="4" w:space="0" w:color="auto"/>
              <w:left w:val="nil"/>
              <w:bottom w:val="single" w:sz="4" w:space="0" w:color="auto"/>
              <w:right w:val="single" w:sz="4" w:space="0" w:color="auto"/>
            </w:tcBorders>
            <w:shd w:val="clear" w:color="000000" w:fill="FFFFFF"/>
          </w:tcPr>
          <w:p w:rsidR="00FB46BB" w:rsidRPr="00F00F6A" w:rsidRDefault="00FB46BB" w:rsidP="00F00F6A">
            <w:pPr>
              <w:spacing w:after="0" w:line="240" w:lineRule="auto"/>
              <w:rPr>
                <w:rFonts w:ascii="Times New Roman" w:hAnsi="Times New Roman"/>
                <w:sz w:val="20"/>
                <w:szCs w:val="20"/>
              </w:rPr>
            </w:pPr>
            <w:r w:rsidRPr="00F00F6A">
              <w:rPr>
                <w:rFonts w:ascii="Times New Roman" w:hAnsi="Times New Roman"/>
                <w:sz w:val="20"/>
                <w:szCs w:val="20"/>
              </w:rPr>
              <w:t xml:space="preserve">Ботинки </w:t>
            </w:r>
            <w:r>
              <w:rPr>
                <w:rFonts w:ascii="Times New Roman" w:hAnsi="Times New Roman"/>
                <w:sz w:val="20"/>
                <w:szCs w:val="20"/>
              </w:rPr>
              <w:t xml:space="preserve">(сапоги) </w:t>
            </w:r>
            <w:r w:rsidRPr="00F00F6A">
              <w:rPr>
                <w:rFonts w:ascii="Times New Roman" w:hAnsi="Times New Roman"/>
                <w:sz w:val="20"/>
                <w:szCs w:val="20"/>
              </w:rPr>
              <w:t xml:space="preserve">мужские кожаные для сварочных работ утепленные </w:t>
            </w:r>
            <w:r w:rsidRPr="00531BF5">
              <w:rPr>
                <w:rFonts w:ascii="Times New Roman" w:hAnsi="Times New Roman"/>
                <w:sz w:val="20"/>
                <w:szCs w:val="20"/>
              </w:rPr>
              <w:t>долж</w:t>
            </w:r>
            <w:r>
              <w:rPr>
                <w:rFonts w:ascii="Times New Roman" w:hAnsi="Times New Roman"/>
                <w:sz w:val="20"/>
                <w:szCs w:val="20"/>
              </w:rPr>
              <w:t>ны</w:t>
            </w:r>
            <w:r w:rsidRPr="00531BF5">
              <w:rPr>
                <w:rFonts w:ascii="Times New Roman" w:hAnsi="Times New Roman"/>
                <w:sz w:val="20"/>
                <w:szCs w:val="20"/>
              </w:rPr>
              <w:t xml:space="preserve"> соответствовать</w:t>
            </w:r>
            <w:r w:rsidRPr="00F00F6A">
              <w:rPr>
                <w:rFonts w:ascii="Times New Roman" w:hAnsi="Times New Roman"/>
                <w:sz w:val="20"/>
                <w:szCs w:val="20"/>
              </w:rPr>
              <w:t>:</w:t>
            </w:r>
          </w:p>
          <w:p w:rsidR="00FB46BB" w:rsidRDefault="00FB46BB" w:rsidP="00F00F6A">
            <w:pPr>
              <w:spacing w:after="0" w:line="240" w:lineRule="auto"/>
              <w:rPr>
                <w:rFonts w:ascii="Times New Roman" w:hAnsi="Times New Roman"/>
                <w:sz w:val="20"/>
                <w:szCs w:val="20"/>
              </w:rPr>
            </w:pPr>
            <w:r w:rsidRPr="00F00F6A">
              <w:rPr>
                <w:rFonts w:ascii="Times New Roman" w:hAnsi="Times New Roman"/>
                <w:sz w:val="20"/>
                <w:szCs w:val="20"/>
              </w:rPr>
              <w:t>ТР ТС 019/2011 «О безопасности средств индивидуальной защиты».</w:t>
            </w:r>
          </w:p>
          <w:p w:rsidR="00FB46BB" w:rsidRPr="00255235" w:rsidRDefault="00FB46BB" w:rsidP="00F00F6A">
            <w:pPr>
              <w:spacing w:after="0" w:line="240" w:lineRule="auto"/>
              <w:rPr>
                <w:rFonts w:ascii="Times New Roman" w:hAnsi="Times New Roman"/>
                <w:sz w:val="20"/>
                <w:szCs w:val="20"/>
              </w:rPr>
            </w:pPr>
            <w:r w:rsidRPr="00255235">
              <w:rPr>
                <w:rFonts w:ascii="Times New Roman" w:hAnsi="Times New Roman"/>
                <w:sz w:val="20"/>
                <w:szCs w:val="20"/>
              </w:rPr>
              <w:t xml:space="preserve">Функциональные характеристики:  </w:t>
            </w:r>
          </w:p>
          <w:p w:rsidR="00FB46BB" w:rsidRPr="00F00F6A" w:rsidRDefault="00FB46BB" w:rsidP="00F00F6A">
            <w:pPr>
              <w:spacing w:after="0" w:line="240" w:lineRule="auto"/>
              <w:rPr>
                <w:rFonts w:ascii="Times New Roman" w:hAnsi="Times New Roman"/>
                <w:sz w:val="20"/>
                <w:szCs w:val="20"/>
              </w:rPr>
            </w:pPr>
            <w:r w:rsidRPr="00255235">
              <w:rPr>
                <w:rFonts w:ascii="Times New Roman" w:hAnsi="Times New Roman"/>
                <w:sz w:val="20"/>
                <w:szCs w:val="20"/>
              </w:rPr>
              <w:t>Защитные свойства (обозначение согласно ГОСТ 12.4.103-83) - Нс, Нм,</w:t>
            </w:r>
            <w:r>
              <w:rPr>
                <w:rFonts w:ascii="Times New Roman" w:hAnsi="Times New Roman"/>
                <w:sz w:val="20"/>
                <w:szCs w:val="20"/>
              </w:rPr>
              <w:t xml:space="preserve"> Щ20, Сж,</w:t>
            </w:r>
            <w:r w:rsidRPr="00255235">
              <w:rPr>
                <w:rFonts w:ascii="Times New Roman" w:hAnsi="Times New Roman"/>
                <w:sz w:val="20"/>
                <w:szCs w:val="20"/>
              </w:rPr>
              <w:t xml:space="preserve"> Мун 200, З, Тп, Тр</w:t>
            </w:r>
            <w:r>
              <w:rPr>
                <w:rFonts w:ascii="Times New Roman" w:hAnsi="Times New Roman"/>
                <w:sz w:val="20"/>
                <w:szCs w:val="20"/>
              </w:rPr>
              <w:t>.</w:t>
            </w:r>
          </w:p>
          <w:p w:rsidR="00FB46BB" w:rsidRPr="00F00F6A" w:rsidRDefault="00FB46BB" w:rsidP="00F00F6A">
            <w:pPr>
              <w:spacing w:after="0" w:line="240" w:lineRule="auto"/>
              <w:rPr>
                <w:rFonts w:ascii="Times New Roman" w:hAnsi="Times New Roman"/>
                <w:sz w:val="20"/>
                <w:szCs w:val="20"/>
              </w:rPr>
            </w:pPr>
            <w:r w:rsidRPr="00F00F6A">
              <w:rPr>
                <w:rFonts w:ascii="Times New Roman" w:hAnsi="Times New Roman"/>
                <w:sz w:val="20"/>
                <w:szCs w:val="20"/>
              </w:rPr>
              <w:t xml:space="preserve">Технические характеристики:  </w:t>
            </w:r>
          </w:p>
          <w:p w:rsidR="00FB46BB" w:rsidRPr="00F00F6A" w:rsidRDefault="00FB46BB" w:rsidP="00F00F6A">
            <w:pPr>
              <w:spacing w:after="0" w:line="240" w:lineRule="auto"/>
              <w:rPr>
                <w:rFonts w:ascii="Times New Roman" w:hAnsi="Times New Roman"/>
                <w:sz w:val="20"/>
                <w:szCs w:val="20"/>
              </w:rPr>
            </w:pPr>
            <w:r w:rsidRPr="00F00F6A">
              <w:rPr>
                <w:rFonts w:ascii="Times New Roman" w:hAnsi="Times New Roman"/>
                <w:sz w:val="20"/>
                <w:szCs w:val="20"/>
              </w:rPr>
              <w:t xml:space="preserve">Ботинки </w:t>
            </w:r>
            <w:r>
              <w:rPr>
                <w:rFonts w:ascii="Times New Roman" w:hAnsi="Times New Roman"/>
                <w:sz w:val="20"/>
                <w:szCs w:val="20"/>
              </w:rPr>
              <w:t xml:space="preserve">(сапоги) должны быть </w:t>
            </w:r>
            <w:r w:rsidRPr="00F00F6A">
              <w:rPr>
                <w:rFonts w:ascii="Times New Roman" w:hAnsi="Times New Roman"/>
                <w:sz w:val="20"/>
                <w:szCs w:val="20"/>
              </w:rPr>
              <w:t>изготовлены методом прямого литья к заготовке верха обуви промежуточного слоя подошвы из полиуретана, с ходовым слоем из резины на основе нитрильного каучука.</w:t>
            </w:r>
            <w:r>
              <w:rPr>
                <w:rFonts w:ascii="Times New Roman" w:hAnsi="Times New Roman"/>
                <w:sz w:val="20"/>
                <w:szCs w:val="20"/>
              </w:rPr>
              <w:t xml:space="preserve"> </w:t>
            </w:r>
            <w:r w:rsidRPr="00F00F6A">
              <w:rPr>
                <w:rFonts w:ascii="Times New Roman" w:hAnsi="Times New Roman"/>
                <w:sz w:val="20"/>
                <w:szCs w:val="20"/>
              </w:rPr>
              <w:t xml:space="preserve">Верх ботинок </w:t>
            </w:r>
            <w:r>
              <w:rPr>
                <w:rFonts w:ascii="Times New Roman" w:hAnsi="Times New Roman"/>
                <w:sz w:val="20"/>
                <w:szCs w:val="20"/>
              </w:rPr>
              <w:t xml:space="preserve">(сапог) должен быть </w:t>
            </w:r>
            <w:r w:rsidRPr="00F00F6A">
              <w:rPr>
                <w:rFonts w:ascii="Times New Roman" w:hAnsi="Times New Roman"/>
                <w:sz w:val="20"/>
                <w:szCs w:val="20"/>
              </w:rPr>
              <w:t xml:space="preserve">изготовлен из натуральной термоустойчивой, водоотталкивающей кожи толщиной 1,8-2,0 мм. Ботинки </w:t>
            </w:r>
            <w:r>
              <w:rPr>
                <w:rFonts w:ascii="Times New Roman" w:hAnsi="Times New Roman"/>
                <w:sz w:val="20"/>
                <w:szCs w:val="20"/>
              </w:rPr>
              <w:t xml:space="preserve">(сапоги) </w:t>
            </w:r>
            <w:r w:rsidRPr="00F00F6A">
              <w:rPr>
                <w:rFonts w:ascii="Times New Roman" w:hAnsi="Times New Roman"/>
                <w:sz w:val="20"/>
                <w:szCs w:val="20"/>
              </w:rPr>
              <w:t>завязываются на шнурки и имеют глухой клапан-язык, изготовленный из натуральной кожи. Подкладка ботинка</w:t>
            </w:r>
            <w:r>
              <w:rPr>
                <w:rFonts w:ascii="Times New Roman" w:hAnsi="Times New Roman"/>
                <w:sz w:val="20"/>
                <w:szCs w:val="20"/>
              </w:rPr>
              <w:t xml:space="preserve"> (сапог) </w:t>
            </w:r>
            <w:r w:rsidRPr="00F00F6A">
              <w:rPr>
                <w:rFonts w:ascii="Times New Roman" w:hAnsi="Times New Roman"/>
                <w:sz w:val="20"/>
                <w:szCs w:val="20"/>
              </w:rPr>
              <w:t xml:space="preserve"> из шерстяного меха на трикотажной основе (плотностью </w:t>
            </w:r>
            <w:r>
              <w:rPr>
                <w:rFonts w:ascii="Times New Roman" w:hAnsi="Times New Roman"/>
                <w:sz w:val="20"/>
                <w:szCs w:val="20"/>
              </w:rPr>
              <w:t xml:space="preserve">не менее </w:t>
            </w:r>
            <w:r w:rsidRPr="00F00F6A">
              <w:rPr>
                <w:rFonts w:ascii="Times New Roman" w:hAnsi="Times New Roman"/>
                <w:sz w:val="20"/>
                <w:szCs w:val="20"/>
              </w:rPr>
              <w:t>640 г/кв.м). Вкладная стелька выполнена из искусственного меха с шерстяным ворсом. В носочной части стопы необходим внутренний защитный носок из композитного материала ударной прочностью 200 Дж. Носочная часть имеет дополнительную защиту в виде прилитой полиуретановой накладки, предотвращающей механические повреждения обуви.</w:t>
            </w:r>
          </w:p>
          <w:p w:rsidR="00FB46BB" w:rsidRPr="00F00F6A" w:rsidRDefault="00FB46BB" w:rsidP="00F00F6A">
            <w:pPr>
              <w:spacing w:after="0" w:line="240" w:lineRule="auto"/>
              <w:rPr>
                <w:rFonts w:ascii="Times New Roman" w:hAnsi="Times New Roman"/>
                <w:sz w:val="20"/>
                <w:szCs w:val="20"/>
              </w:rPr>
            </w:pPr>
            <w:r w:rsidRPr="00F00F6A">
              <w:rPr>
                <w:rFonts w:ascii="Times New Roman" w:hAnsi="Times New Roman"/>
                <w:sz w:val="20"/>
                <w:szCs w:val="20"/>
              </w:rPr>
              <w:t>Подошва двухслойная, маслобензостойкая (устойчива к воздействию агрессивной среды: нефть, масла, нефтепродукты, растворов щелочей концентрации до 20%) и изготовлена из износостойкой, термостойкой резины на основе нитрильного каучука. Выдерживает температуру +300</w:t>
            </w:r>
            <w:r>
              <w:rPr>
                <w:rFonts w:ascii="Segoe UI" w:hAnsi="Segoe UI" w:cs="Segoe UI"/>
                <w:color w:val="101010"/>
                <w:sz w:val="21"/>
                <w:szCs w:val="21"/>
                <w:shd w:val="clear" w:color="auto" w:fill="FFFFFF"/>
              </w:rPr>
              <w:t>°</w:t>
            </w:r>
            <w:r w:rsidRPr="00F00F6A">
              <w:rPr>
                <w:rFonts w:ascii="Times New Roman" w:hAnsi="Times New Roman"/>
                <w:sz w:val="20"/>
                <w:szCs w:val="20"/>
              </w:rPr>
              <w:t>С при кратковременном (60 сек.) контакте с нагретыми поверхностями.</w:t>
            </w:r>
          </w:p>
          <w:p w:rsidR="00FB46BB" w:rsidRDefault="00FB46BB" w:rsidP="00F00F6A">
            <w:pPr>
              <w:spacing w:after="0" w:line="240" w:lineRule="auto"/>
              <w:rPr>
                <w:rFonts w:ascii="Times New Roman" w:hAnsi="Times New Roman"/>
                <w:sz w:val="20"/>
                <w:szCs w:val="20"/>
              </w:rPr>
            </w:pPr>
            <w:r w:rsidRPr="00F00F6A">
              <w:rPr>
                <w:rFonts w:ascii="Times New Roman" w:hAnsi="Times New Roman"/>
                <w:sz w:val="20"/>
                <w:szCs w:val="20"/>
              </w:rPr>
              <w:t xml:space="preserve">Глубина профиля (протектора) ходового слоя </w:t>
            </w:r>
            <w:r>
              <w:rPr>
                <w:rFonts w:ascii="Times New Roman" w:hAnsi="Times New Roman"/>
                <w:sz w:val="20"/>
                <w:szCs w:val="20"/>
              </w:rPr>
              <w:t>не менее</w:t>
            </w:r>
            <w:r w:rsidRPr="00F00F6A">
              <w:rPr>
                <w:rFonts w:ascii="Times New Roman" w:hAnsi="Times New Roman"/>
                <w:sz w:val="20"/>
                <w:szCs w:val="20"/>
              </w:rPr>
              <w:t xml:space="preserve"> 5мм. </w:t>
            </w:r>
          </w:p>
          <w:p w:rsidR="00FB46BB" w:rsidRPr="00F00F6A" w:rsidRDefault="00FB46BB" w:rsidP="00F00F6A">
            <w:pPr>
              <w:spacing w:after="0" w:line="240" w:lineRule="auto"/>
              <w:rPr>
                <w:rFonts w:ascii="Times New Roman" w:hAnsi="Times New Roman"/>
                <w:sz w:val="20"/>
                <w:szCs w:val="20"/>
              </w:rPr>
            </w:pPr>
            <w:r w:rsidRPr="00F00F6A">
              <w:rPr>
                <w:rFonts w:ascii="Times New Roman" w:hAnsi="Times New Roman"/>
                <w:sz w:val="20"/>
                <w:szCs w:val="20"/>
              </w:rPr>
              <w:t xml:space="preserve">Полнота </w:t>
            </w:r>
            <w:r>
              <w:rPr>
                <w:rFonts w:ascii="Times New Roman" w:hAnsi="Times New Roman"/>
                <w:sz w:val="20"/>
                <w:szCs w:val="20"/>
              </w:rPr>
              <w:t>обуви</w:t>
            </w:r>
            <w:r w:rsidRPr="00F00F6A">
              <w:rPr>
                <w:rFonts w:ascii="Times New Roman" w:hAnsi="Times New Roman"/>
                <w:sz w:val="20"/>
                <w:szCs w:val="20"/>
              </w:rPr>
              <w:t xml:space="preserve"> 10.</w:t>
            </w:r>
          </w:p>
          <w:p w:rsidR="00FB46BB" w:rsidRDefault="00FB46BB" w:rsidP="00F00F6A">
            <w:pPr>
              <w:spacing w:after="0" w:line="240" w:lineRule="auto"/>
              <w:rPr>
                <w:rFonts w:ascii="Times New Roman" w:hAnsi="Times New Roman"/>
                <w:sz w:val="20"/>
                <w:szCs w:val="20"/>
              </w:rPr>
            </w:pPr>
            <w:r w:rsidRPr="00F00F6A">
              <w:rPr>
                <w:rFonts w:ascii="Times New Roman" w:hAnsi="Times New Roman"/>
                <w:sz w:val="20"/>
                <w:szCs w:val="20"/>
              </w:rPr>
              <w:t>Цвет: черный</w:t>
            </w:r>
          </w:p>
          <w:p w:rsidR="00FB46BB" w:rsidRPr="00F00F6A" w:rsidRDefault="00FB46BB" w:rsidP="00F00F6A">
            <w:pPr>
              <w:spacing w:after="0" w:line="240" w:lineRule="auto"/>
              <w:rPr>
                <w:rFonts w:ascii="Times New Roman" w:hAnsi="Times New Roman"/>
                <w:sz w:val="20"/>
                <w:szCs w:val="20"/>
              </w:rPr>
            </w:pPr>
          </w:p>
          <w:p w:rsidR="00FB46BB" w:rsidRDefault="00FB46BB" w:rsidP="00835701">
            <w:pPr>
              <w:spacing w:after="0" w:line="240" w:lineRule="auto"/>
              <w:rPr>
                <w:rFonts w:ascii="Times New Roman" w:hAnsi="Times New Roman"/>
                <w:sz w:val="20"/>
                <w:szCs w:val="20"/>
              </w:rPr>
            </w:pPr>
          </w:p>
          <w:p w:rsidR="00FB46BB" w:rsidRPr="00CF7D60" w:rsidRDefault="00FB46BB" w:rsidP="00835701">
            <w:pPr>
              <w:spacing w:after="0" w:line="240" w:lineRule="auto"/>
              <w:rPr>
                <w:rFonts w:ascii="Times New Roman" w:hAnsi="Times New Roman"/>
                <w:sz w:val="20"/>
                <w:szCs w:val="20"/>
              </w:rPr>
            </w:pPr>
          </w:p>
        </w:tc>
        <w:tc>
          <w:tcPr>
            <w:tcW w:w="363" w:type="pct"/>
            <w:tcBorders>
              <w:top w:val="single" w:sz="4" w:space="0" w:color="auto"/>
              <w:left w:val="nil"/>
              <w:bottom w:val="single" w:sz="4" w:space="0" w:color="auto"/>
              <w:right w:val="single" w:sz="4" w:space="0" w:color="auto"/>
            </w:tcBorders>
            <w:shd w:val="clear" w:color="000000" w:fill="FFFFFF"/>
          </w:tcPr>
          <w:p w:rsidR="00FB46BB" w:rsidRPr="00CF7D60" w:rsidRDefault="00E72804" w:rsidP="00835701">
            <w:pPr>
              <w:spacing w:after="0" w:line="240" w:lineRule="auto"/>
              <w:rPr>
                <w:rFonts w:ascii="Times New Roman" w:hAnsi="Times New Roman"/>
                <w:sz w:val="20"/>
                <w:szCs w:val="20"/>
              </w:rPr>
            </w:pPr>
            <w:r>
              <w:rPr>
                <w:rFonts w:ascii="Times New Roman" w:hAnsi="Times New Roman"/>
                <w:sz w:val="20"/>
                <w:szCs w:val="20"/>
              </w:rPr>
              <w:t>5</w:t>
            </w:r>
          </w:p>
        </w:tc>
      </w:tr>
      <w:tr w:rsidR="00FB46BB" w:rsidRPr="00CF7D60" w:rsidTr="00FB46BB">
        <w:trPr>
          <w:trHeight w:val="334"/>
        </w:trPr>
        <w:tc>
          <w:tcPr>
            <w:tcW w:w="175" w:type="pct"/>
            <w:tcBorders>
              <w:top w:val="single" w:sz="4" w:space="0" w:color="auto"/>
              <w:left w:val="single" w:sz="4" w:space="0" w:color="auto"/>
              <w:bottom w:val="single" w:sz="4" w:space="0" w:color="auto"/>
              <w:right w:val="single" w:sz="4" w:space="0" w:color="auto"/>
            </w:tcBorders>
            <w:shd w:val="clear" w:color="000000" w:fill="FFFFFF"/>
          </w:tcPr>
          <w:p w:rsidR="00FB46BB" w:rsidRDefault="001E0A0C" w:rsidP="00835701">
            <w:pPr>
              <w:spacing w:after="0" w:line="240" w:lineRule="auto"/>
              <w:rPr>
                <w:rFonts w:ascii="Times New Roman" w:hAnsi="Times New Roman"/>
                <w:sz w:val="20"/>
                <w:szCs w:val="20"/>
              </w:rPr>
            </w:pPr>
            <w:r>
              <w:rPr>
                <w:rFonts w:ascii="Times New Roman" w:hAnsi="Times New Roman"/>
                <w:sz w:val="20"/>
                <w:szCs w:val="20"/>
              </w:rPr>
              <w:t>7</w:t>
            </w:r>
          </w:p>
        </w:tc>
        <w:tc>
          <w:tcPr>
            <w:tcW w:w="1293" w:type="pct"/>
            <w:tcBorders>
              <w:top w:val="single" w:sz="4" w:space="0" w:color="auto"/>
              <w:left w:val="nil"/>
              <w:bottom w:val="single" w:sz="4" w:space="0" w:color="auto"/>
              <w:right w:val="single" w:sz="4" w:space="0" w:color="auto"/>
            </w:tcBorders>
            <w:shd w:val="clear" w:color="000000" w:fill="FFFFFF"/>
          </w:tcPr>
          <w:p w:rsidR="00FB46BB" w:rsidRPr="00F00F6A" w:rsidRDefault="001E0A0C" w:rsidP="00835701">
            <w:pPr>
              <w:spacing w:after="0" w:line="240" w:lineRule="auto"/>
              <w:rPr>
                <w:rFonts w:ascii="Times New Roman" w:hAnsi="Times New Roman"/>
                <w:sz w:val="20"/>
                <w:szCs w:val="20"/>
              </w:rPr>
            </w:pPr>
            <w:r>
              <w:rPr>
                <w:rFonts w:ascii="Times New Roman" w:hAnsi="Times New Roman"/>
                <w:sz w:val="20"/>
                <w:szCs w:val="20"/>
              </w:rPr>
              <w:t>Щиток для сварщика</w:t>
            </w:r>
          </w:p>
        </w:tc>
        <w:tc>
          <w:tcPr>
            <w:tcW w:w="3169" w:type="pct"/>
            <w:tcBorders>
              <w:top w:val="single" w:sz="4" w:space="0" w:color="auto"/>
              <w:left w:val="nil"/>
              <w:bottom w:val="single" w:sz="4" w:space="0" w:color="auto"/>
              <w:right w:val="single" w:sz="4" w:space="0" w:color="auto"/>
            </w:tcBorders>
            <w:shd w:val="clear" w:color="000000" w:fill="FFFFFF"/>
          </w:tcPr>
          <w:p w:rsidR="00AB5C14" w:rsidRDefault="00AB5C14" w:rsidP="00AB5C14">
            <w:pPr>
              <w:spacing w:after="0" w:line="240" w:lineRule="auto"/>
              <w:rPr>
                <w:rFonts w:ascii="Times New Roman" w:hAnsi="Times New Roman"/>
                <w:sz w:val="20"/>
                <w:szCs w:val="20"/>
              </w:rPr>
            </w:pPr>
            <w:r>
              <w:rPr>
                <w:rFonts w:ascii="Times New Roman" w:hAnsi="Times New Roman"/>
                <w:sz w:val="20"/>
                <w:szCs w:val="20"/>
              </w:rPr>
              <w:t>Щиток должен соответствовать:</w:t>
            </w:r>
          </w:p>
          <w:p w:rsidR="00AB5C14" w:rsidRDefault="00AB5C14" w:rsidP="00AB5C14">
            <w:pPr>
              <w:spacing w:after="0" w:line="240" w:lineRule="auto"/>
              <w:rPr>
                <w:rFonts w:ascii="Times New Roman" w:hAnsi="Times New Roman"/>
                <w:sz w:val="20"/>
                <w:szCs w:val="20"/>
              </w:rPr>
            </w:pPr>
            <w:r>
              <w:rPr>
                <w:rFonts w:ascii="Times New Roman" w:hAnsi="Times New Roman"/>
                <w:sz w:val="20"/>
                <w:szCs w:val="20"/>
              </w:rPr>
              <w:t>ТР ТС 019/2011 «О безопасности средств индивидуальной защиты».</w:t>
            </w:r>
          </w:p>
          <w:p w:rsidR="00AB5C14" w:rsidRDefault="00AB5C14" w:rsidP="00AB5C14">
            <w:pPr>
              <w:spacing w:after="0" w:line="240" w:lineRule="auto"/>
              <w:rPr>
                <w:rFonts w:ascii="Times New Roman" w:hAnsi="Times New Roman"/>
                <w:sz w:val="20"/>
                <w:szCs w:val="20"/>
              </w:rPr>
            </w:pPr>
            <w:r>
              <w:rPr>
                <w:rFonts w:ascii="Times New Roman" w:hAnsi="Times New Roman"/>
                <w:sz w:val="20"/>
                <w:szCs w:val="20"/>
              </w:rPr>
              <w:t xml:space="preserve">Функциональные и технические характеристики:  </w:t>
            </w:r>
          </w:p>
          <w:p w:rsidR="00AB5C14" w:rsidRDefault="00AB5C14" w:rsidP="00AB5C14">
            <w:pPr>
              <w:spacing w:after="0" w:line="240" w:lineRule="auto"/>
              <w:rPr>
                <w:rFonts w:ascii="Times New Roman" w:hAnsi="Times New Roman"/>
                <w:sz w:val="20"/>
                <w:szCs w:val="20"/>
              </w:rPr>
            </w:pPr>
            <w:r>
              <w:rPr>
                <w:rFonts w:ascii="Times New Roman" w:hAnsi="Times New Roman"/>
                <w:sz w:val="20"/>
                <w:szCs w:val="20"/>
              </w:rPr>
              <w:lastRenderedPageBreak/>
              <w:t>Корпус щитка должен быть выполнен из термостойкого материала Termotrek CE или соответствующего по своим свойствам эквивалентного материала, устойчивого к высоким и низким температурам, искрам и брызгам расплавленного металла.</w:t>
            </w:r>
          </w:p>
          <w:p w:rsidR="00AB5C14" w:rsidRDefault="00AB5C14" w:rsidP="00AB5C14">
            <w:pPr>
              <w:spacing w:after="0" w:line="240" w:lineRule="auto"/>
              <w:rPr>
                <w:rFonts w:ascii="Times New Roman" w:hAnsi="Times New Roman"/>
                <w:sz w:val="20"/>
                <w:szCs w:val="20"/>
              </w:rPr>
            </w:pPr>
            <w:r>
              <w:rPr>
                <w:rFonts w:ascii="Times New Roman" w:hAnsi="Times New Roman"/>
                <w:sz w:val="20"/>
                <w:szCs w:val="20"/>
              </w:rPr>
              <w:t>Корпус имеет обтекаемую форму, за счет которой искры и брызги должны скатываться со щитка. На щитке выполнены боковые каналы для отвода дыма, образующегося при сварке.</w:t>
            </w:r>
          </w:p>
          <w:p w:rsidR="00AB5C14" w:rsidRDefault="00AB5C14" w:rsidP="00AB5C14">
            <w:pPr>
              <w:spacing w:after="0" w:line="240" w:lineRule="auto"/>
              <w:rPr>
                <w:rFonts w:ascii="Times New Roman" w:hAnsi="Times New Roman"/>
                <w:sz w:val="20"/>
                <w:szCs w:val="20"/>
              </w:rPr>
            </w:pPr>
            <w:r>
              <w:rPr>
                <w:rFonts w:ascii="Times New Roman" w:hAnsi="Times New Roman"/>
                <w:sz w:val="20"/>
                <w:szCs w:val="20"/>
              </w:rPr>
              <w:t xml:space="preserve">Щиток имеет откидной блок светофильтра, а также размер Евростандарта (110×90 мм). Внутреннее защитное стекло выполнено из поликарбоната, предназначено для защиты при выполнении вспомогательных работ. Универсальное наголовное крепление с храповым механизмом, с плавной регулировкой размера. </w:t>
            </w:r>
          </w:p>
          <w:p w:rsidR="00AB5C14" w:rsidRDefault="00AB5C14" w:rsidP="00AB5C14">
            <w:pPr>
              <w:spacing w:after="0" w:line="240" w:lineRule="auto"/>
              <w:rPr>
                <w:rFonts w:ascii="Times New Roman" w:hAnsi="Times New Roman"/>
                <w:sz w:val="20"/>
                <w:szCs w:val="20"/>
              </w:rPr>
            </w:pPr>
            <w:r>
              <w:rPr>
                <w:rFonts w:ascii="Times New Roman" w:hAnsi="Times New Roman"/>
                <w:sz w:val="20"/>
                <w:szCs w:val="20"/>
              </w:rPr>
              <w:t>Степень затемнения: 9 DIN.</w:t>
            </w:r>
          </w:p>
          <w:p w:rsidR="00AB5C14" w:rsidRDefault="00AB5C14" w:rsidP="00AB5C14">
            <w:pPr>
              <w:spacing w:after="0" w:line="240" w:lineRule="auto"/>
              <w:rPr>
                <w:rFonts w:ascii="Times New Roman" w:hAnsi="Times New Roman"/>
                <w:sz w:val="20"/>
                <w:szCs w:val="20"/>
              </w:rPr>
            </w:pPr>
            <w:r>
              <w:rPr>
                <w:rFonts w:ascii="Times New Roman" w:hAnsi="Times New Roman"/>
                <w:sz w:val="20"/>
                <w:szCs w:val="20"/>
              </w:rPr>
              <w:t>Температурный режим: от –40 до +80 °С.</w:t>
            </w:r>
          </w:p>
          <w:p w:rsidR="00AB5C14" w:rsidRDefault="00AB5C14" w:rsidP="00AB5C14">
            <w:pPr>
              <w:spacing w:after="0" w:line="240" w:lineRule="auto"/>
              <w:rPr>
                <w:rFonts w:ascii="Times New Roman" w:hAnsi="Times New Roman"/>
                <w:sz w:val="20"/>
                <w:szCs w:val="20"/>
              </w:rPr>
            </w:pPr>
            <w:r>
              <w:rPr>
                <w:rFonts w:ascii="Times New Roman" w:hAnsi="Times New Roman"/>
                <w:sz w:val="20"/>
                <w:szCs w:val="20"/>
              </w:rPr>
              <w:t>Масса щитка не более 445 г.</w:t>
            </w:r>
          </w:p>
          <w:p w:rsidR="00AB5C14" w:rsidRDefault="00AB5C14" w:rsidP="00AB5C14">
            <w:pPr>
              <w:spacing w:after="0" w:line="240" w:lineRule="auto"/>
              <w:rPr>
                <w:rFonts w:ascii="Times New Roman" w:hAnsi="Times New Roman"/>
                <w:sz w:val="20"/>
                <w:szCs w:val="20"/>
              </w:rPr>
            </w:pPr>
          </w:p>
          <w:p w:rsidR="00FB46BB" w:rsidRPr="00F00F6A" w:rsidRDefault="00FB46BB" w:rsidP="00F00F6A">
            <w:pPr>
              <w:spacing w:after="0" w:line="240" w:lineRule="auto"/>
              <w:rPr>
                <w:rFonts w:ascii="Times New Roman" w:hAnsi="Times New Roman"/>
                <w:sz w:val="20"/>
                <w:szCs w:val="20"/>
              </w:rPr>
            </w:pPr>
          </w:p>
        </w:tc>
        <w:tc>
          <w:tcPr>
            <w:tcW w:w="363" w:type="pct"/>
            <w:tcBorders>
              <w:top w:val="single" w:sz="4" w:space="0" w:color="auto"/>
              <w:left w:val="nil"/>
              <w:bottom w:val="single" w:sz="4" w:space="0" w:color="auto"/>
              <w:right w:val="single" w:sz="4" w:space="0" w:color="auto"/>
            </w:tcBorders>
            <w:shd w:val="clear" w:color="000000" w:fill="FFFFFF"/>
          </w:tcPr>
          <w:p w:rsidR="00FB46BB" w:rsidRDefault="001E0A0C" w:rsidP="00835701">
            <w:pPr>
              <w:spacing w:after="0" w:line="240" w:lineRule="auto"/>
              <w:rPr>
                <w:rFonts w:ascii="Times New Roman" w:hAnsi="Times New Roman"/>
                <w:sz w:val="20"/>
                <w:szCs w:val="20"/>
              </w:rPr>
            </w:pPr>
            <w:r>
              <w:rPr>
                <w:rFonts w:ascii="Times New Roman" w:hAnsi="Times New Roman"/>
                <w:sz w:val="20"/>
                <w:szCs w:val="20"/>
              </w:rPr>
              <w:lastRenderedPageBreak/>
              <w:t>11</w:t>
            </w:r>
          </w:p>
        </w:tc>
      </w:tr>
    </w:tbl>
    <w:p w:rsidR="000038C0" w:rsidRDefault="000038C0" w:rsidP="00F036FD">
      <w:pPr>
        <w:pStyle w:val="1"/>
        <w:ind w:left="0"/>
        <w:rPr>
          <w:b/>
          <w:sz w:val="22"/>
          <w:szCs w:val="22"/>
        </w:rPr>
      </w:pPr>
    </w:p>
    <w:p w:rsidR="00EE556B" w:rsidRPr="00F036FD" w:rsidRDefault="00EE556B" w:rsidP="00F036FD">
      <w:pPr>
        <w:pStyle w:val="1"/>
        <w:ind w:left="0"/>
        <w:rPr>
          <w:b/>
          <w:sz w:val="22"/>
          <w:szCs w:val="22"/>
        </w:rPr>
      </w:pPr>
    </w:p>
    <w:p w:rsidR="000038C0" w:rsidRPr="00F036FD" w:rsidRDefault="000038C0" w:rsidP="00F036FD">
      <w:pPr>
        <w:pStyle w:val="1"/>
        <w:numPr>
          <w:ilvl w:val="0"/>
          <w:numId w:val="1"/>
        </w:numPr>
        <w:ind w:left="0" w:firstLine="0"/>
        <w:rPr>
          <w:b/>
          <w:sz w:val="22"/>
          <w:szCs w:val="22"/>
        </w:rPr>
      </w:pPr>
      <w:r w:rsidRPr="00F036FD">
        <w:rPr>
          <w:b/>
          <w:sz w:val="22"/>
          <w:szCs w:val="22"/>
        </w:rPr>
        <w:t>Требования к качеству</w:t>
      </w:r>
      <w:r w:rsidR="002D591A" w:rsidRPr="00F036FD">
        <w:rPr>
          <w:b/>
          <w:sz w:val="22"/>
          <w:szCs w:val="22"/>
        </w:rPr>
        <w:t>, безопасности</w:t>
      </w:r>
      <w:r w:rsidRPr="00F036FD">
        <w:rPr>
          <w:b/>
          <w:sz w:val="22"/>
          <w:szCs w:val="22"/>
        </w:rPr>
        <w:t xml:space="preserve"> товара</w:t>
      </w:r>
      <w:r w:rsidR="002D591A" w:rsidRPr="00F036FD">
        <w:rPr>
          <w:b/>
          <w:sz w:val="22"/>
          <w:szCs w:val="22"/>
        </w:rPr>
        <w:t>,</w:t>
      </w:r>
      <w:r w:rsidR="006F08AB" w:rsidRPr="00F036FD">
        <w:rPr>
          <w:b/>
          <w:sz w:val="22"/>
          <w:szCs w:val="22"/>
        </w:rPr>
        <w:t xml:space="preserve"> подачи заявки и составу. </w:t>
      </w:r>
      <w:r w:rsidR="002D591A" w:rsidRPr="00F036FD">
        <w:rPr>
          <w:b/>
          <w:sz w:val="22"/>
          <w:szCs w:val="22"/>
        </w:rPr>
        <w:t xml:space="preserve"> </w:t>
      </w:r>
    </w:p>
    <w:p w:rsidR="000038C0" w:rsidRPr="00F036FD" w:rsidRDefault="000038C0" w:rsidP="00F036FD">
      <w:pPr>
        <w:autoSpaceDE w:val="0"/>
        <w:autoSpaceDN w:val="0"/>
        <w:adjustRightInd w:val="0"/>
        <w:spacing w:after="0" w:line="240" w:lineRule="auto"/>
        <w:rPr>
          <w:rFonts w:ascii="Times New Roman" w:hAnsi="Times New Roman"/>
          <w:shd w:val="clear" w:color="auto" w:fill="FFFFFF"/>
        </w:rPr>
      </w:pPr>
    </w:p>
    <w:p w:rsidR="000038C0" w:rsidRPr="00F036FD" w:rsidRDefault="000038C0" w:rsidP="00B72918">
      <w:pPr>
        <w:spacing w:after="0" w:line="240" w:lineRule="auto"/>
        <w:ind w:firstLine="567"/>
        <w:rPr>
          <w:rFonts w:ascii="Times New Roman" w:hAnsi="Times New Roman"/>
        </w:rPr>
      </w:pPr>
      <w:r w:rsidRPr="00F036FD">
        <w:rPr>
          <w:rFonts w:ascii="Times New Roman" w:hAnsi="Times New Roman"/>
        </w:rPr>
        <w:t>Поставляемый товар должен быть новым товаром (товаром, который не был в употреблении</w:t>
      </w:r>
      <w:r w:rsidR="001D0897">
        <w:rPr>
          <w:rFonts w:ascii="Times New Roman" w:hAnsi="Times New Roman"/>
        </w:rPr>
        <w:t xml:space="preserve">, </w:t>
      </w:r>
      <w:r w:rsidR="001D0897" w:rsidRPr="000E4DF9">
        <w:rPr>
          <w:rFonts w:ascii="Times New Roman" w:hAnsi="Times New Roman"/>
          <w:highlight w:val="yellow"/>
        </w:rPr>
        <w:t xml:space="preserve">не ранее </w:t>
      </w:r>
      <w:r w:rsidR="005E43DD" w:rsidRPr="000E4DF9">
        <w:rPr>
          <w:rFonts w:ascii="Times New Roman" w:hAnsi="Times New Roman"/>
          <w:highlight w:val="yellow"/>
        </w:rPr>
        <w:t>202</w:t>
      </w:r>
      <w:r w:rsidR="000E4DF9" w:rsidRPr="000E4DF9">
        <w:rPr>
          <w:rFonts w:ascii="Times New Roman" w:hAnsi="Times New Roman"/>
          <w:highlight w:val="yellow"/>
        </w:rPr>
        <w:t>2</w:t>
      </w:r>
      <w:r w:rsidR="001D0897" w:rsidRPr="000E4DF9">
        <w:rPr>
          <w:rFonts w:ascii="Times New Roman" w:hAnsi="Times New Roman"/>
          <w:highlight w:val="yellow"/>
        </w:rPr>
        <w:t xml:space="preserve"> года изготовления</w:t>
      </w:r>
      <w:r w:rsidRPr="00165417">
        <w:rPr>
          <w:rFonts w:ascii="Times New Roman" w:hAnsi="Times New Roman"/>
        </w:rPr>
        <w:t>, не прошел ремонт, в том числе восстановление, замену составных частей, восстановление потребительских свойств, свободным от прав третьих лиц и других обременений, не находится под запретом (арестом), в залоге, и соответствовать действующему законод</w:t>
      </w:r>
      <w:r w:rsidR="008A397E" w:rsidRPr="00165417">
        <w:rPr>
          <w:rFonts w:ascii="Times New Roman" w:hAnsi="Times New Roman"/>
        </w:rPr>
        <w:t>ательству</w:t>
      </w:r>
      <w:r w:rsidR="008A397E">
        <w:rPr>
          <w:rFonts w:ascii="Times New Roman" w:hAnsi="Times New Roman"/>
        </w:rPr>
        <w:t xml:space="preserve"> Российской Федерации)</w:t>
      </w:r>
    </w:p>
    <w:p w:rsidR="000038C0" w:rsidRPr="00F036FD" w:rsidRDefault="000038C0" w:rsidP="00B72918">
      <w:pPr>
        <w:spacing w:after="0" w:line="240" w:lineRule="auto"/>
        <w:ind w:firstLine="567"/>
        <w:rPr>
          <w:rFonts w:ascii="Times New Roman" w:hAnsi="Times New Roman"/>
        </w:rPr>
      </w:pPr>
      <w:r w:rsidRPr="00F036FD">
        <w:rPr>
          <w:rFonts w:ascii="Times New Roman" w:hAnsi="Times New Roman"/>
        </w:rPr>
        <w:t>Качество поставляемого товара должно удовлетворять требованиям действующих в РФ соответствующих ГОСТов и ТУ, санитарно-гигиеническим требованиям со всеми изменениями и дополнениями на момент отгрузки, принятых для данного вида товара, и сертификатам соответствия.</w:t>
      </w:r>
    </w:p>
    <w:p w:rsidR="000038C0" w:rsidRPr="00F036FD" w:rsidRDefault="000038C0" w:rsidP="00B72918">
      <w:pPr>
        <w:widowControl w:val="0"/>
        <w:shd w:val="clear" w:color="auto" w:fill="FFFFFF"/>
        <w:spacing w:after="0" w:line="240" w:lineRule="auto"/>
        <w:ind w:firstLine="567"/>
        <w:rPr>
          <w:rFonts w:ascii="Times New Roman" w:hAnsi="Times New Roman"/>
        </w:rPr>
      </w:pPr>
      <w:r w:rsidRPr="00F036FD">
        <w:rPr>
          <w:rFonts w:ascii="Times New Roman" w:hAnsi="Times New Roman"/>
          <w:lang w:eastAsia="ru-RU"/>
        </w:rPr>
        <w:t>Гарантийный срок на товар устанавливается в соответствии со сроком гарантии, установленным производителем данного товара, но не менее 12 месяцев. Исчисление гарантийного срока начинается с даты подписания документов о приемке. Объем гарантии качества на поставляемый товар предоставляется в соответствии с техническими документами на данный вид товара.</w:t>
      </w:r>
      <w:r w:rsidR="008A397E">
        <w:rPr>
          <w:rFonts w:ascii="Times New Roman" w:hAnsi="Times New Roman"/>
          <w:lang w:eastAsia="ru-RU"/>
        </w:rPr>
        <w:t xml:space="preserve"> </w:t>
      </w:r>
      <w:r w:rsidRPr="00F036FD">
        <w:rPr>
          <w:rFonts w:ascii="Times New Roman" w:hAnsi="Times New Roman"/>
          <w:lang w:eastAsia="ru-RU"/>
        </w:rPr>
        <w:t>Срок действия гарантии, предоставляемый Поставщиком, должен быть не менее чем срок действия гарантии, установленны</w:t>
      </w:r>
      <w:r w:rsidR="008A397E">
        <w:rPr>
          <w:rFonts w:ascii="Times New Roman" w:hAnsi="Times New Roman"/>
          <w:lang w:eastAsia="ru-RU"/>
        </w:rPr>
        <w:t>й производителем данного товара</w:t>
      </w:r>
    </w:p>
    <w:p w:rsidR="000038C0" w:rsidRPr="00F036FD" w:rsidRDefault="000038C0" w:rsidP="00B72918">
      <w:pPr>
        <w:shd w:val="clear" w:color="auto" w:fill="FFFFFF"/>
        <w:spacing w:after="0" w:line="240" w:lineRule="auto"/>
        <w:ind w:firstLine="567"/>
        <w:rPr>
          <w:rFonts w:ascii="Times New Roman" w:hAnsi="Times New Roman"/>
          <w:bCs/>
        </w:rPr>
      </w:pPr>
      <w:r w:rsidRPr="00F036FD">
        <w:rPr>
          <w:rFonts w:ascii="Times New Roman" w:hAnsi="Times New Roman"/>
          <w:bCs/>
        </w:rPr>
        <w:t>Гарантийный срок продлевается на время, в течение которого товар не мог использоваться из-за обнаруженных в нем недостатков, при условии извещения Поставщика о недостатках товара</w:t>
      </w:r>
    </w:p>
    <w:p w:rsidR="00F036FD" w:rsidRPr="00F036FD" w:rsidRDefault="00F036FD" w:rsidP="005E43DD">
      <w:pPr>
        <w:shd w:val="clear" w:color="auto" w:fill="FFFFFF"/>
        <w:spacing w:after="0" w:line="240" w:lineRule="auto"/>
        <w:ind w:firstLine="567"/>
        <w:rPr>
          <w:rFonts w:ascii="Times New Roman" w:hAnsi="Times New Roman"/>
          <w:bCs/>
        </w:rPr>
      </w:pPr>
      <w:r w:rsidRPr="00F036FD">
        <w:rPr>
          <w:rFonts w:ascii="Times New Roman" w:hAnsi="Times New Roman"/>
          <w:bCs/>
        </w:rPr>
        <w:t>Подтверждением соответствия установленным требованиям является предоставление в составе заявке сертификата (декларации) соответствия  ТР ТС 019/ 2011</w:t>
      </w:r>
      <w:r w:rsidR="00FA63EF">
        <w:rPr>
          <w:rFonts w:ascii="Times New Roman" w:hAnsi="Times New Roman"/>
          <w:bCs/>
        </w:rPr>
        <w:t xml:space="preserve">, ТР ТС 017/2011 </w:t>
      </w:r>
      <w:r w:rsidRPr="00F036FD">
        <w:rPr>
          <w:rFonts w:ascii="Times New Roman" w:hAnsi="Times New Roman"/>
          <w:bCs/>
        </w:rPr>
        <w:t>с приложением указанных в сертификатах (декларациях) соответствия документов (протоколов испытаний). Сертификат (декларация) должны иметь идентификационные признаки по наименованию, артикулу</w:t>
      </w:r>
      <w:r w:rsidR="00961FE0">
        <w:rPr>
          <w:rFonts w:ascii="Times New Roman" w:hAnsi="Times New Roman"/>
          <w:bCs/>
        </w:rPr>
        <w:t>/</w:t>
      </w:r>
      <w:r w:rsidRPr="00F036FD">
        <w:rPr>
          <w:rFonts w:ascii="Times New Roman" w:hAnsi="Times New Roman"/>
          <w:bCs/>
        </w:rPr>
        <w:t>коду предлагаемой продукции.  Протокол испытаний изделия должен иметь идентификационные признаки по наименованию, артикулу</w:t>
      </w:r>
      <w:r w:rsidR="00961FE0">
        <w:rPr>
          <w:rFonts w:ascii="Times New Roman" w:hAnsi="Times New Roman"/>
          <w:bCs/>
        </w:rPr>
        <w:t>/</w:t>
      </w:r>
      <w:r w:rsidRPr="00F036FD">
        <w:rPr>
          <w:rFonts w:ascii="Times New Roman" w:hAnsi="Times New Roman"/>
          <w:bCs/>
        </w:rPr>
        <w:t xml:space="preserve">коду перечисленному в наименовании продукции протокола испытаний в соответствии с предлагаемой продукцией. Протокол должен являться основанием выдачи предоставленного сертификата (декларации).  Показатели должны быть указаны фактические по результатам </w:t>
      </w:r>
      <w:r w:rsidR="001D0897" w:rsidRPr="00F036FD">
        <w:rPr>
          <w:rFonts w:ascii="Times New Roman" w:hAnsi="Times New Roman"/>
          <w:bCs/>
        </w:rPr>
        <w:t>испытаний,</w:t>
      </w:r>
      <w:r w:rsidRPr="00F036FD">
        <w:rPr>
          <w:rFonts w:ascii="Times New Roman" w:hAnsi="Times New Roman"/>
          <w:bCs/>
        </w:rPr>
        <w:t xml:space="preserve"> указанным в протоколе испытаний</w:t>
      </w:r>
      <w:r w:rsidR="00961FE0">
        <w:rPr>
          <w:rFonts w:ascii="Times New Roman" w:hAnsi="Times New Roman"/>
          <w:bCs/>
        </w:rPr>
        <w:t>.</w:t>
      </w:r>
    </w:p>
    <w:p w:rsidR="006F08AB" w:rsidRPr="00F036FD" w:rsidRDefault="006F08AB" w:rsidP="00B72918">
      <w:pPr>
        <w:shd w:val="clear" w:color="auto" w:fill="FFFFFF"/>
        <w:spacing w:after="0" w:line="240" w:lineRule="auto"/>
        <w:ind w:firstLine="567"/>
        <w:rPr>
          <w:rFonts w:ascii="Times New Roman" w:hAnsi="Times New Roman"/>
          <w:bCs/>
        </w:rPr>
      </w:pPr>
      <w:r w:rsidRPr="00F036FD">
        <w:rPr>
          <w:rFonts w:ascii="Times New Roman" w:hAnsi="Times New Roman"/>
          <w:bCs/>
        </w:rPr>
        <w:t>Участник должен являться производителем либо обладать наличием статуса официального дилера, представителя, дистрибьютера, партнера или иного аналогичного статуса. В подтверждение участник в составе заявки должен представить документ, подтверждающий, что участник является производителем либо обладает наличием статуса официального дилера, представителя, дистрибьютера, партнера или иного аналогичного статуса (письменное подтверждение производителя, и/или дилерский договор с производителем товаров с приложением всех листов договора, приложений, дополнительных соглашений и спецификаций к нему о праве участника</w:t>
      </w:r>
      <w:r w:rsidR="00F036FD" w:rsidRPr="00F036FD">
        <w:rPr>
          <w:rFonts w:ascii="Times New Roman" w:hAnsi="Times New Roman"/>
          <w:bCs/>
        </w:rPr>
        <w:t xml:space="preserve"> осуществлять поставку товаров)</w:t>
      </w:r>
      <w:r w:rsidR="00FA63EF">
        <w:rPr>
          <w:rFonts w:ascii="Times New Roman" w:hAnsi="Times New Roman"/>
          <w:bCs/>
        </w:rPr>
        <w:t>.</w:t>
      </w:r>
    </w:p>
    <w:p w:rsidR="006F08AB" w:rsidRDefault="006F08AB" w:rsidP="00B72918">
      <w:pPr>
        <w:shd w:val="clear" w:color="auto" w:fill="FFFFFF"/>
        <w:spacing w:after="0" w:line="240" w:lineRule="auto"/>
        <w:ind w:firstLine="567"/>
        <w:rPr>
          <w:rFonts w:ascii="Times New Roman" w:hAnsi="Times New Roman"/>
        </w:rPr>
      </w:pPr>
      <w:r w:rsidRPr="00F036FD">
        <w:rPr>
          <w:rFonts w:ascii="Times New Roman" w:hAnsi="Times New Roman"/>
        </w:rPr>
        <w:t xml:space="preserve">Предоставление в описании конкретных показателей, соответствующих значениям, установленным в настоящем Техническом задании, является обязательным для всех участников процедуры закупки. Конкретные показатели, не должны допускать двусмысленного толкования их значений и однозначно давать возможность определить, какими конкретными характеристиками будет обладать Товар. При указании товарного знака (его </w:t>
      </w:r>
      <w:r w:rsidRPr="00F036FD">
        <w:rPr>
          <w:rFonts w:ascii="Times New Roman" w:hAnsi="Times New Roman"/>
        </w:rPr>
        <w:lastRenderedPageBreak/>
        <w:t xml:space="preserve">словесного обозначения) предлагаемого Товара использование терминов «или эквивалент» / «эквивалент» не допускается. Указываемые значения должны быть точными, конкретными, не сопровождаться словами: «максимальное значение», «минимальное значение», «не более», «не менее», «более», «менее», «ниже», «не ниже», «выше», «не выше», «не позднее», «ранее», «не ранее», «шире», «уже», «или аналог», «типа», «или аналогичного типа», «или эквивалент», «или», «и/или», «должно превышать», «не должно превышать», «не превышает», «в пределах», «должно быть более», «должно быть не более», «не должно быть более», «не более», «не должно быть менее», </w:t>
      </w:r>
      <w:r w:rsidR="00961FE0">
        <w:rPr>
          <w:rFonts w:ascii="Times New Roman" w:hAnsi="Times New Roman"/>
        </w:rPr>
        <w:t xml:space="preserve">«надлежит», </w:t>
      </w:r>
      <w:r w:rsidRPr="00F036FD">
        <w:rPr>
          <w:rFonts w:ascii="Times New Roman" w:hAnsi="Times New Roman"/>
        </w:rPr>
        <w:t xml:space="preserve">«должно быть не менее», «должно быть не ниже», «от», «до», «диапазон», «должно», «иметь», «тире», «возможно», «можно» а </w:t>
      </w:r>
      <w:r w:rsidR="00F036FD" w:rsidRPr="00F036FD">
        <w:rPr>
          <w:rFonts w:ascii="Times New Roman" w:hAnsi="Times New Roman"/>
        </w:rPr>
        <w:t>также производными от этих слов</w:t>
      </w:r>
      <w:r w:rsidR="005E43DD">
        <w:rPr>
          <w:rFonts w:ascii="Times New Roman" w:hAnsi="Times New Roman"/>
        </w:rPr>
        <w:t xml:space="preserve"> или равных по значению, в том числе знаки обозначающие не конкретное числовое значение.</w:t>
      </w:r>
    </w:p>
    <w:p w:rsidR="00EC2BCD" w:rsidRPr="00F036FD" w:rsidRDefault="00EC2BCD" w:rsidP="004F6C3B">
      <w:pPr>
        <w:shd w:val="clear" w:color="auto" w:fill="FFFFFF"/>
        <w:spacing w:after="0" w:line="240" w:lineRule="auto"/>
        <w:rPr>
          <w:rFonts w:ascii="Times New Roman" w:hAnsi="Times New Roman"/>
        </w:rPr>
      </w:pPr>
      <w:r>
        <w:rPr>
          <w:rFonts w:ascii="Times New Roman" w:hAnsi="Times New Roman"/>
        </w:rPr>
        <w:t>Участник при формировании предложения, обязаны указать наименование Изготовителя, предлагаемой продукции.</w:t>
      </w:r>
    </w:p>
    <w:p w:rsidR="000038C0" w:rsidRDefault="000038C0" w:rsidP="004F6C3B">
      <w:pPr>
        <w:spacing w:after="0" w:line="240" w:lineRule="auto"/>
        <w:rPr>
          <w:rFonts w:ascii="Times New Roman" w:hAnsi="Times New Roman"/>
        </w:rPr>
      </w:pPr>
      <w:r w:rsidRPr="00F036FD">
        <w:rPr>
          <w:rFonts w:ascii="Times New Roman" w:hAnsi="Times New Roman"/>
        </w:rPr>
        <w:t>В случае поставки товара ненадлежащего качества и/или комплектности Поставщик обязан доукомплектовать или заменить товар надлежащего качества в течение 10 (десяти) рабочих дней с момента предъявления Заказчиком такого требования.</w:t>
      </w:r>
    </w:p>
    <w:p w:rsidR="004F6C3B" w:rsidRDefault="004F6C3B" w:rsidP="004F6C3B">
      <w:pPr>
        <w:spacing w:after="0" w:line="240" w:lineRule="auto"/>
        <w:rPr>
          <w:rFonts w:ascii="Times New Roman" w:hAnsi="Times New Roman"/>
        </w:rPr>
      </w:pPr>
    </w:p>
    <w:p w:rsidR="004F6C3B" w:rsidRDefault="004F6C3B" w:rsidP="004F6C3B">
      <w:pPr>
        <w:autoSpaceDE w:val="0"/>
        <w:autoSpaceDN w:val="0"/>
        <w:adjustRightInd w:val="0"/>
        <w:spacing w:after="0" w:line="240" w:lineRule="auto"/>
        <w:rPr>
          <w:rFonts w:ascii="Times New Roman" w:hAnsi="Times New Roman"/>
        </w:rPr>
      </w:pPr>
    </w:p>
    <w:p w:rsidR="004F6C3B" w:rsidRPr="004F6C3B" w:rsidRDefault="004F6C3B" w:rsidP="004F6C3B">
      <w:pPr>
        <w:autoSpaceDE w:val="0"/>
        <w:autoSpaceDN w:val="0"/>
        <w:adjustRightInd w:val="0"/>
        <w:spacing w:after="0" w:line="240" w:lineRule="auto"/>
        <w:rPr>
          <w:rFonts w:ascii="Times New Roman" w:hAnsi="Times New Roman"/>
          <w:b/>
          <w:bCs/>
        </w:rPr>
      </w:pPr>
      <w:r>
        <w:rPr>
          <w:rFonts w:ascii="Times New Roman" w:hAnsi="Times New Roman"/>
          <w:b/>
          <w:bCs/>
        </w:rPr>
        <w:t>2</w:t>
      </w:r>
      <w:r w:rsidRPr="004F6C3B">
        <w:rPr>
          <w:rFonts w:ascii="Times New Roman" w:hAnsi="Times New Roman"/>
          <w:b/>
          <w:bCs/>
        </w:rPr>
        <w:t xml:space="preserve">. Маркировка: </w:t>
      </w:r>
    </w:p>
    <w:p w:rsidR="004F6C3B" w:rsidRPr="004F6C3B" w:rsidRDefault="009C3709" w:rsidP="00BA6168">
      <w:pPr>
        <w:autoSpaceDE w:val="0"/>
        <w:autoSpaceDN w:val="0"/>
        <w:adjustRightInd w:val="0"/>
        <w:spacing w:after="0" w:line="240" w:lineRule="auto"/>
        <w:rPr>
          <w:rFonts w:ascii="Times New Roman" w:hAnsi="Times New Roman"/>
        </w:rPr>
      </w:pPr>
      <w:r>
        <w:rPr>
          <w:rFonts w:ascii="Times New Roman" w:hAnsi="Times New Roman"/>
        </w:rPr>
        <w:t>2</w:t>
      </w:r>
      <w:r w:rsidR="004F6C3B" w:rsidRPr="004F6C3B">
        <w:rPr>
          <w:rFonts w:ascii="Times New Roman" w:hAnsi="Times New Roman"/>
        </w:rPr>
        <w:t>.1 Маркировка средств индивидуальной защиты должна соответствовать следующим требованиям:</w:t>
      </w:r>
    </w:p>
    <w:p w:rsidR="004F6C3B" w:rsidRPr="004F6C3B" w:rsidRDefault="009C3709" w:rsidP="00BA6168">
      <w:pPr>
        <w:autoSpaceDE w:val="0"/>
        <w:autoSpaceDN w:val="0"/>
        <w:adjustRightInd w:val="0"/>
        <w:spacing w:after="0" w:line="240" w:lineRule="auto"/>
        <w:rPr>
          <w:rFonts w:ascii="Times New Roman" w:hAnsi="Times New Roman"/>
        </w:rPr>
      </w:pPr>
      <w:r>
        <w:rPr>
          <w:rFonts w:ascii="Times New Roman" w:hAnsi="Times New Roman"/>
        </w:rPr>
        <w:t>2</w:t>
      </w:r>
      <w:r w:rsidR="004F6C3B" w:rsidRPr="004F6C3B">
        <w:rPr>
          <w:rFonts w:ascii="Times New Roman" w:hAnsi="Times New Roman"/>
        </w:rPr>
        <w:t>.1.1. каждая единица средств индивидуальной защиты</w:t>
      </w:r>
      <w:r w:rsidR="0046014A">
        <w:rPr>
          <w:rFonts w:ascii="Times New Roman" w:hAnsi="Times New Roman"/>
        </w:rPr>
        <w:t xml:space="preserve"> </w:t>
      </w:r>
      <w:r w:rsidR="004F6C3B" w:rsidRPr="004F6C3B">
        <w:rPr>
          <w:rFonts w:ascii="Times New Roman" w:hAnsi="Times New Roman"/>
        </w:rPr>
        <w:t>должна иметь маркировку. Маркировка наносится непосредственно на изделие и на потребительскую упаковку. Маркировку на потребительской упаковке можно не наносить в случае, если упаковка прозрачная и обеспечивает разборчивость, легкочитаемость нанесенной на изделие маркировки.</w:t>
      </w:r>
    </w:p>
    <w:p w:rsidR="004F6C3B" w:rsidRPr="004F6C3B" w:rsidRDefault="009C3709" w:rsidP="00BA6168">
      <w:pPr>
        <w:autoSpaceDE w:val="0"/>
        <w:autoSpaceDN w:val="0"/>
        <w:adjustRightInd w:val="0"/>
        <w:spacing w:after="0" w:line="240" w:lineRule="auto"/>
        <w:rPr>
          <w:rFonts w:ascii="Times New Roman" w:hAnsi="Times New Roman"/>
        </w:rPr>
      </w:pPr>
      <w:r>
        <w:rPr>
          <w:rFonts w:ascii="Times New Roman" w:hAnsi="Times New Roman"/>
        </w:rPr>
        <w:t>2</w:t>
      </w:r>
      <w:r w:rsidR="004F6C3B" w:rsidRPr="004F6C3B">
        <w:rPr>
          <w:rFonts w:ascii="Times New Roman" w:hAnsi="Times New Roman"/>
        </w:rPr>
        <w:t>.1.2.</w:t>
      </w:r>
      <w:r w:rsidR="00BA6168">
        <w:rPr>
          <w:rFonts w:ascii="Times New Roman" w:hAnsi="Times New Roman"/>
        </w:rPr>
        <w:t xml:space="preserve"> </w:t>
      </w:r>
      <w:r w:rsidR="004F6C3B" w:rsidRPr="004F6C3B">
        <w:rPr>
          <w:rFonts w:ascii="Times New Roman" w:hAnsi="Times New Roman"/>
        </w:rPr>
        <w:t>Если маркировку невозможно нанести непосредственно на изделие, она наносится на трудноудаляемую этикетку, прикрепленную к изделию. При отсутствии возможности нанесения маркировки в полном объеме непосредственно на само изделие, допускается не наносить часть информации в маркировке, при условии, что соответствующая информация нанесена на индивидуальную упаковку изделия и на прикрепленную к изделию трудноудаляемую этикетку.</w:t>
      </w:r>
    </w:p>
    <w:p w:rsidR="004F6C3B" w:rsidRPr="004F6C3B" w:rsidRDefault="009C3709" w:rsidP="00BA6168">
      <w:pPr>
        <w:autoSpaceDE w:val="0"/>
        <w:autoSpaceDN w:val="0"/>
        <w:adjustRightInd w:val="0"/>
        <w:spacing w:after="0" w:line="240" w:lineRule="auto"/>
        <w:rPr>
          <w:rFonts w:ascii="Times New Roman" w:hAnsi="Times New Roman"/>
        </w:rPr>
      </w:pPr>
      <w:r>
        <w:rPr>
          <w:rFonts w:ascii="Times New Roman" w:hAnsi="Times New Roman"/>
        </w:rPr>
        <w:t>2</w:t>
      </w:r>
      <w:r w:rsidR="004F6C3B" w:rsidRPr="004F6C3B">
        <w:rPr>
          <w:rFonts w:ascii="Times New Roman" w:hAnsi="Times New Roman"/>
        </w:rPr>
        <w:t>.1.</w:t>
      </w:r>
      <w:r w:rsidR="00BA6168">
        <w:rPr>
          <w:rFonts w:ascii="Times New Roman" w:hAnsi="Times New Roman"/>
        </w:rPr>
        <w:t>3</w:t>
      </w:r>
      <w:r w:rsidR="004F6C3B" w:rsidRPr="004F6C3B">
        <w:rPr>
          <w:rFonts w:ascii="Times New Roman" w:hAnsi="Times New Roman"/>
        </w:rPr>
        <w:t>. Маркировка, наносимая непосредственно на изделие или на трудноудаляемую этикетку, прикрепленную к изделию, должна содержать:</w:t>
      </w:r>
    </w:p>
    <w:p w:rsidR="004F6C3B" w:rsidRPr="004F6C3B" w:rsidRDefault="004F6C3B" w:rsidP="00BA6168">
      <w:pPr>
        <w:autoSpaceDE w:val="0"/>
        <w:autoSpaceDN w:val="0"/>
        <w:adjustRightInd w:val="0"/>
        <w:spacing w:after="0" w:line="240" w:lineRule="auto"/>
        <w:rPr>
          <w:rFonts w:ascii="Times New Roman" w:hAnsi="Times New Roman"/>
        </w:rPr>
      </w:pPr>
      <w:r w:rsidRPr="004F6C3B">
        <w:rPr>
          <w:rFonts w:ascii="Times New Roman" w:hAnsi="Times New Roman"/>
        </w:rPr>
        <w:t>наименование изделия (при наличии - наименование модели, кода, артикула);</w:t>
      </w:r>
    </w:p>
    <w:p w:rsidR="004F6C3B" w:rsidRPr="004F6C3B" w:rsidRDefault="004F6C3B" w:rsidP="00BA6168">
      <w:pPr>
        <w:autoSpaceDE w:val="0"/>
        <w:autoSpaceDN w:val="0"/>
        <w:adjustRightInd w:val="0"/>
        <w:spacing w:after="0" w:line="240" w:lineRule="auto"/>
        <w:rPr>
          <w:rFonts w:ascii="Times New Roman" w:hAnsi="Times New Roman"/>
        </w:rPr>
      </w:pPr>
      <w:r w:rsidRPr="004F6C3B">
        <w:rPr>
          <w:rFonts w:ascii="Times New Roman" w:hAnsi="Times New Roman"/>
        </w:rPr>
        <w:t>наименование изготовителя и (или) его товарный знак (при наличии);</w:t>
      </w:r>
    </w:p>
    <w:p w:rsidR="004F6C3B" w:rsidRPr="004F6C3B" w:rsidRDefault="004F6C3B" w:rsidP="00BA6168">
      <w:pPr>
        <w:autoSpaceDE w:val="0"/>
        <w:autoSpaceDN w:val="0"/>
        <w:adjustRightInd w:val="0"/>
        <w:spacing w:after="0" w:line="240" w:lineRule="auto"/>
        <w:rPr>
          <w:rFonts w:ascii="Times New Roman" w:hAnsi="Times New Roman"/>
        </w:rPr>
      </w:pPr>
      <w:r w:rsidRPr="004F6C3B">
        <w:rPr>
          <w:rFonts w:ascii="Times New Roman" w:hAnsi="Times New Roman"/>
        </w:rPr>
        <w:t>защитные свойства;</w:t>
      </w:r>
    </w:p>
    <w:p w:rsidR="004F6C3B" w:rsidRPr="004F6C3B" w:rsidRDefault="004F6C3B" w:rsidP="00BA6168">
      <w:pPr>
        <w:autoSpaceDE w:val="0"/>
        <w:autoSpaceDN w:val="0"/>
        <w:adjustRightInd w:val="0"/>
        <w:spacing w:after="0" w:line="240" w:lineRule="auto"/>
        <w:rPr>
          <w:rFonts w:ascii="Times New Roman" w:hAnsi="Times New Roman"/>
        </w:rPr>
      </w:pPr>
      <w:r w:rsidRPr="004F6C3B">
        <w:rPr>
          <w:rFonts w:ascii="Times New Roman" w:hAnsi="Times New Roman"/>
        </w:rPr>
        <w:t>размер (при наличии);</w:t>
      </w:r>
    </w:p>
    <w:p w:rsidR="004F6C3B" w:rsidRPr="004F6C3B" w:rsidRDefault="004F6C3B" w:rsidP="00BA6168">
      <w:pPr>
        <w:autoSpaceDE w:val="0"/>
        <w:autoSpaceDN w:val="0"/>
        <w:adjustRightInd w:val="0"/>
        <w:spacing w:after="0" w:line="240" w:lineRule="auto"/>
        <w:rPr>
          <w:rFonts w:ascii="Times New Roman" w:hAnsi="Times New Roman"/>
        </w:rPr>
      </w:pPr>
      <w:r w:rsidRPr="004F6C3B">
        <w:rPr>
          <w:rFonts w:ascii="Times New Roman" w:hAnsi="Times New Roman"/>
        </w:rPr>
        <w:t>обозначение настоящего технического регламента Таможенного союза, требованиям которого должно соответствовать средство индивидуальной защиты;</w:t>
      </w:r>
    </w:p>
    <w:p w:rsidR="004F6C3B" w:rsidRPr="004F6C3B" w:rsidRDefault="004F6C3B" w:rsidP="00BA6168">
      <w:pPr>
        <w:autoSpaceDE w:val="0"/>
        <w:autoSpaceDN w:val="0"/>
        <w:adjustRightInd w:val="0"/>
        <w:spacing w:after="0" w:line="240" w:lineRule="auto"/>
        <w:rPr>
          <w:rFonts w:ascii="Times New Roman" w:hAnsi="Times New Roman"/>
        </w:rPr>
      </w:pPr>
      <w:r w:rsidRPr="004F6C3B">
        <w:rPr>
          <w:rFonts w:ascii="Times New Roman" w:hAnsi="Times New Roman"/>
        </w:rPr>
        <w:t>единый знак обращения продукции на рынке государств - членов Таможенного союза;</w:t>
      </w:r>
    </w:p>
    <w:p w:rsidR="004F6C3B" w:rsidRPr="004F6C3B" w:rsidRDefault="004F6C3B" w:rsidP="00BA6168">
      <w:pPr>
        <w:autoSpaceDE w:val="0"/>
        <w:autoSpaceDN w:val="0"/>
        <w:adjustRightInd w:val="0"/>
        <w:spacing w:after="0" w:line="240" w:lineRule="auto"/>
        <w:rPr>
          <w:rFonts w:ascii="Times New Roman" w:hAnsi="Times New Roman"/>
        </w:rPr>
      </w:pPr>
      <w:r w:rsidRPr="004F6C3B">
        <w:rPr>
          <w:rFonts w:ascii="Times New Roman" w:hAnsi="Times New Roman"/>
        </w:rPr>
        <w:t>дату (месяц, год) изготовления или дату окончания срока годности, если она установлена;</w:t>
      </w:r>
    </w:p>
    <w:p w:rsidR="004F6C3B" w:rsidRPr="004F6C3B" w:rsidRDefault="004F6C3B" w:rsidP="00BA6168">
      <w:pPr>
        <w:autoSpaceDE w:val="0"/>
        <w:autoSpaceDN w:val="0"/>
        <w:adjustRightInd w:val="0"/>
        <w:spacing w:after="0" w:line="240" w:lineRule="auto"/>
        <w:rPr>
          <w:rFonts w:ascii="Times New Roman" w:hAnsi="Times New Roman"/>
        </w:rPr>
      </w:pPr>
      <w:r w:rsidRPr="004F6C3B">
        <w:rPr>
          <w:rFonts w:ascii="Times New Roman" w:hAnsi="Times New Roman"/>
        </w:rPr>
        <w:t>сведения о классе защиты и климатическом поясе, определяемом в соответствии с таблицей 3 приложения N 3 настоящего технического регламента Таможенного союза и в котором могут применяться средства индивидуальной защиты (при необходимости);</w:t>
      </w:r>
    </w:p>
    <w:p w:rsidR="004F6C3B" w:rsidRPr="004F6C3B" w:rsidRDefault="004F6C3B" w:rsidP="00BA6168">
      <w:pPr>
        <w:autoSpaceDE w:val="0"/>
        <w:autoSpaceDN w:val="0"/>
        <w:adjustRightInd w:val="0"/>
        <w:spacing w:after="0" w:line="240" w:lineRule="auto"/>
        <w:rPr>
          <w:rFonts w:ascii="Times New Roman" w:hAnsi="Times New Roman"/>
        </w:rPr>
      </w:pPr>
      <w:r w:rsidRPr="004F6C3B">
        <w:rPr>
          <w:rFonts w:ascii="Times New Roman" w:hAnsi="Times New Roman"/>
        </w:rPr>
        <w:t>сведения о способах ухода и требованиях к утилизации средства индивидуальной защиты;</w:t>
      </w:r>
    </w:p>
    <w:p w:rsidR="004F6C3B" w:rsidRPr="004F6C3B" w:rsidRDefault="004F6C3B" w:rsidP="00BA6168">
      <w:pPr>
        <w:autoSpaceDE w:val="0"/>
        <w:autoSpaceDN w:val="0"/>
        <w:adjustRightInd w:val="0"/>
        <w:spacing w:after="0" w:line="240" w:lineRule="auto"/>
        <w:rPr>
          <w:rFonts w:ascii="Times New Roman" w:hAnsi="Times New Roman"/>
        </w:rPr>
      </w:pPr>
      <w:r w:rsidRPr="004F6C3B">
        <w:rPr>
          <w:rFonts w:ascii="Times New Roman" w:hAnsi="Times New Roman"/>
        </w:rPr>
        <w:t>сведения о документе, в соответствии с которым изготовлено средство индивидуальной защиты;</w:t>
      </w:r>
    </w:p>
    <w:p w:rsidR="004F6C3B" w:rsidRPr="004F6C3B" w:rsidRDefault="004F6C3B" w:rsidP="00BA6168">
      <w:pPr>
        <w:autoSpaceDE w:val="0"/>
        <w:autoSpaceDN w:val="0"/>
        <w:adjustRightInd w:val="0"/>
        <w:spacing w:after="0" w:line="240" w:lineRule="auto"/>
        <w:rPr>
          <w:rFonts w:ascii="Times New Roman" w:hAnsi="Times New Roman"/>
        </w:rPr>
      </w:pPr>
      <w:r w:rsidRPr="004F6C3B">
        <w:rPr>
          <w:rFonts w:ascii="Times New Roman" w:hAnsi="Times New Roman"/>
        </w:rPr>
        <w:t>другую информацию в соответствии с документацией изготовителя;</w:t>
      </w:r>
    </w:p>
    <w:p w:rsidR="004F6C3B" w:rsidRPr="004F6C3B" w:rsidRDefault="004F6C3B" w:rsidP="00BA6168">
      <w:pPr>
        <w:autoSpaceDE w:val="0"/>
        <w:autoSpaceDN w:val="0"/>
        <w:adjustRightInd w:val="0"/>
        <w:spacing w:after="0" w:line="240" w:lineRule="auto"/>
        <w:rPr>
          <w:rFonts w:ascii="Times New Roman" w:hAnsi="Times New Roman"/>
        </w:rPr>
      </w:pPr>
    </w:p>
    <w:p w:rsidR="004F6C3B" w:rsidRPr="004F6C3B" w:rsidRDefault="009C3709" w:rsidP="00BA6168">
      <w:pPr>
        <w:autoSpaceDE w:val="0"/>
        <w:autoSpaceDN w:val="0"/>
        <w:adjustRightInd w:val="0"/>
        <w:spacing w:after="0" w:line="240" w:lineRule="auto"/>
        <w:rPr>
          <w:rFonts w:ascii="Times New Roman" w:hAnsi="Times New Roman"/>
        </w:rPr>
      </w:pPr>
      <w:r>
        <w:rPr>
          <w:rFonts w:ascii="Times New Roman" w:hAnsi="Times New Roman"/>
        </w:rPr>
        <w:t>2</w:t>
      </w:r>
      <w:r w:rsidR="004F6C3B" w:rsidRPr="004F6C3B">
        <w:rPr>
          <w:rFonts w:ascii="Times New Roman" w:hAnsi="Times New Roman"/>
        </w:rPr>
        <w:t>.1.</w:t>
      </w:r>
      <w:r w:rsidR="00BA6168">
        <w:rPr>
          <w:rFonts w:ascii="Times New Roman" w:hAnsi="Times New Roman"/>
        </w:rPr>
        <w:t>4</w:t>
      </w:r>
      <w:r w:rsidR="004F6C3B" w:rsidRPr="004F6C3B">
        <w:rPr>
          <w:rFonts w:ascii="Times New Roman" w:hAnsi="Times New Roman"/>
        </w:rPr>
        <w:t>. Информация должна наноситься любым рельефным способом (в том числе тиснение, шелкография, гравировка, литье, штамповка) либо трудноудаляемой краской непосредственно на изделие или на трудноудаляемую этикетку, прикрепленную к изделию. Допускается нанесение информации в виде пиктограмм, которые могут использоваться в качестве указателей опасности или области применения средств индивидуальной защиты. Информация должна быть легко читаемой, стойкой при хранении, перевозке, реализации и использовании продукции по назначению в течение всего срока годности, срока службы и (или) гарантийного срока хранения;</w:t>
      </w:r>
    </w:p>
    <w:p w:rsidR="004F6C3B" w:rsidRPr="004F6C3B" w:rsidRDefault="009C3709" w:rsidP="00BA6168">
      <w:pPr>
        <w:autoSpaceDE w:val="0"/>
        <w:autoSpaceDN w:val="0"/>
        <w:adjustRightInd w:val="0"/>
        <w:spacing w:after="0" w:line="240" w:lineRule="auto"/>
        <w:rPr>
          <w:rFonts w:ascii="Times New Roman" w:hAnsi="Times New Roman"/>
        </w:rPr>
      </w:pPr>
      <w:r>
        <w:rPr>
          <w:rFonts w:ascii="Times New Roman" w:hAnsi="Times New Roman"/>
        </w:rPr>
        <w:t>2</w:t>
      </w:r>
      <w:r w:rsidR="004F6C3B" w:rsidRPr="004F6C3B">
        <w:rPr>
          <w:rFonts w:ascii="Times New Roman" w:hAnsi="Times New Roman"/>
        </w:rPr>
        <w:t>.1.</w:t>
      </w:r>
      <w:r w:rsidR="00BA6168">
        <w:rPr>
          <w:rFonts w:ascii="Times New Roman" w:hAnsi="Times New Roman"/>
        </w:rPr>
        <w:t>5</w:t>
      </w:r>
      <w:r w:rsidR="004F6C3B" w:rsidRPr="004F6C3B">
        <w:rPr>
          <w:rFonts w:ascii="Times New Roman" w:hAnsi="Times New Roman"/>
        </w:rPr>
        <w:t xml:space="preserve"> Маркировка, наносимая на упаковку изделия, должна содержать:</w:t>
      </w:r>
    </w:p>
    <w:p w:rsidR="004F6C3B" w:rsidRPr="004F6C3B" w:rsidRDefault="004F6C3B" w:rsidP="00BA6168">
      <w:pPr>
        <w:autoSpaceDE w:val="0"/>
        <w:autoSpaceDN w:val="0"/>
        <w:adjustRightInd w:val="0"/>
        <w:spacing w:after="0" w:line="240" w:lineRule="auto"/>
        <w:rPr>
          <w:rFonts w:ascii="Times New Roman" w:hAnsi="Times New Roman"/>
        </w:rPr>
      </w:pPr>
      <w:r w:rsidRPr="004F6C3B">
        <w:rPr>
          <w:rFonts w:ascii="Times New Roman" w:hAnsi="Times New Roman"/>
        </w:rPr>
        <w:t>наименование изделия (при наличии - наименование модели, кода, артикула);</w:t>
      </w:r>
    </w:p>
    <w:p w:rsidR="004F6C3B" w:rsidRPr="004F6C3B" w:rsidRDefault="004F6C3B" w:rsidP="00BA6168">
      <w:pPr>
        <w:autoSpaceDE w:val="0"/>
        <w:autoSpaceDN w:val="0"/>
        <w:adjustRightInd w:val="0"/>
        <w:spacing w:after="0" w:line="240" w:lineRule="auto"/>
        <w:rPr>
          <w:rFonts w:ascii="Times New Roman" w:hAnsi="Times New Roman"/>
        </w:rPr>
      </w:pPr>
      <w:r w:rsidRPr="004F6C3B">
        <w:rPr>
          <w:rFonts w:ascii="Times New Roman" w:hAnsi="Times New Roman"/>
        </w:rPr>
        <w:lastRenderedPageBreak/>
        <w:t>наименование страны-изготовителя;</w:t>
      </w:r>
    </w:p>
    <w:p w:rsidR="004F6C3B" w:rsidRPr="004F6C3B" w:rsidRDefault="004F6C3B" w:rsidP="00BA6168">
      <w:pPr>
        <w:autoSpaceDE w:val="0"/>
        <w:autoSpaceDN w:val="0"/>
        <w:adjustRightInd w:val="0"/>
        <w:spacing w:after="0" w:line="240" w:lineRule="auto"/>
        <w:rPr>
          <w:rFonts w:ascii="Times New Roman" w:hAnsi="Times New Roman"/>
        </w:rPr>
      </w:pPr>
      <w:r w:rsidRPr="004F6C3B">
        <w:rPr>
          <w:rFonts w:ascii="Times New Roman" w:hAnsi="Times New Roman"/>
        </w:rPr>
        <w:t>наименование, юридический адрес и торговую марку (при наличии) изготовителя;</w:t>
      </w:r>
    </w:p>
    <w:p w:rsidR="004F6C3B" w:rsidRPr="004F6C3B" w:rsidRDefault="004F6C3B" w:rsidP="00BA6168">
      <w:pPr>
        <w:autoSpaceDE w:val="0"/>
        <w:autoSpaceDN w:val="0"/>
        <w:adjustRightInd w:val="0"/>
        <w:spacing w:after="0" w:line="240" w:lineRule="auto"/>
        <w:rPr>
          <w:rFonts w:ascii="Times New Roman" w:hAnsi="Times New Roman"/>
        </w:rPr>
      </w:pPr>
      <w:r w:rsidRPr="004F6C3B">
        <w:rPr>
          <w:rFonts w:ascii="Times New Roman" w:hAnsi="Times New Roman"/>
        </w:rPr>
        <w:t>обозначение настоящего технического регламента Таможенного союза, требованиям которого должно соответствовать средство индивидуальной защиты;</w:t>
      </w:r>
    </w:p>
    <w:p w:rsidR="004F6C3B" w:rsidRPr="004F6C3B" w:rsidRDefault="004F6C3B" w:rsidP="00BA6168">
      <w:pPr>
        <w:autoSpaceDE w:val="0"/>
        <w:autoSpaceDN w:val="0"/>
        <w:adjustRightInd w:val="0"/>
        <w:spacing w:after="0" w:line="240" w:lineRule="auto"/>
        <w:rPr>
          <w:rFonts w:ascii="Times New Roman" w:hAnsi="Times New Roman"/>
        </w:rPr>
      </w:pPr>
      <w:r w:rsidRPr="004F6C3B">
        <w:rPr>
          <w:rFonts w:ascii="Times New Roman" w:hAnsi="Times New Roman"/>
        </w:rPr>
        <w:t>размер (при наличии);</w:t>
      </w:r>
    </w:p>
    <w:p w:rsidR="004F6C3B" w:rsidRPr="004F6C3B" w:rsidRDefault="004F6C3B" w:rsidP="00BA6168">
      <w:pPr>
        <w:autoSpaceDE w:val="0"/>
        <w:autoSpaceDN w:val="0"/>
        <w:adjustRightInd w:val="0"/>
        <w:spacing w:after="0" w:line="240" w:lineRule="auto"/>
        <w:rPr>
          <w:rFonts w:ascii="Times New Roman" w:hAnsi="Times New Roman"/>
        </w:rPr>
      </w:pPr>
      <w:r w:rsidRPr="004F6C3B">
        <w:rPr>
          <w:rFonts w:ascii="Times New Roman" w:hAnsi="Times New Roman"/>
        </w:rPr>
        <w:t>защитные свойства изделия;</w:t>
      </w:r>
    </w:p>
    <w:p w:rsidR="004F6C3B" w:rsidRPr="004F6C3B" w:rsidRDefault="004F6C3B" w:rsidP="00BA6168">
      <w:pPr>
        <w:autoSpaceDE w:val="0"/>
        <w:autoSpaceDN w:val="0"/>
        <w:adjustRightInd w:val="0"/>
        <w:spacing w:after="0" w:line="240" w:lineRule="auto"/>
        <w:rPr>
          <w:rFonts w:ascii="Times New Roman" w:hAnsi="Times New Roman"/>
        </w:rPr>
      </w:pPr>
      <w:r w:rsidRPr="004F6C3B">
        <w:rPr>
          <w:rFonts w:ascii="Times New Roman" w:hAnsi="Times New Roman"/>
        </w:rPr>
        <w:t>способы ухода за изделием (при необходимости);</w:t>
      </w:r>
    </w:p>
    <w:p w:rsidR="004F6C3B" w:rsidRPr="004F6C3B" w:rsidRDefault="004F6C3B" w:rsidP="00BA6168">
      <w:pPr>
        <w:autoSpaceDE w:val="0"/>
        <w:autoSpaceDN w:val="0"/>
        <w:adjustRightInd w:val="0"/>
        <w:spacing w:after="0" w:line="240" w:lineRule="auto"/>
        <w:rPr>
          <w:rFonts w:ascii="Times New Roman" w:hAnsi="Times New Roman"/>
        </w:rPr>
      </w:pPr>
      <w:r w:rsidRPr="004F6C3B">
        <w:rPr>
          <w:rFonts w:ascii="Times New Roman" w:hAnsi="Times New Roman"/>
        </w:rPr>
        <w:t>дату изготовления, и (или) дату окончания срока годности, если установлены;</w:t>
      </w:r>
    </w:p>
    <w:p w:rsidR="004F6C3B" w:rsidRPr="004F6C3B" w:rsidRDefault="004F6C3B" w:rsidP="00BA6168">
      <w:pPr>
        <w:autoSpaceDE w:val="0"/>
        <w:autoSpaceDN w:val="0"/>
        <w:adjustRightInd w:val="0"/>
        <w:spacing w:after="0" w:line="240" w:lineRule="auto"/>
        <w:rPr>
          <w:rFonts w:ascii="Times New Roman" w:hAnsi="Times New Roman"/>
        </w:rPr>
      </w:pPr>
      <w:r w:rsidRPr="004F6C3B">
        <w:rPr>
          <w:rFonts w:ascii="Times New Roman" w:hAnsi="Times New Roman"/>
        </w:rPr>
        <w:t>срок хранения для средств индивидуальной защиты, теряющих защитные свойства в процессе хранения;</w:t>
      </w:r>
    </w:p>
    <w:p w:rsidR="004F6C3B" w:rsidRPr="004F6C3B" w:rsidRDefault="004F6C3B" w:rsidP="00BA6168">
      <w:pPr>
        <w:autoSpaceDE w:val="0"/>
        <w:autoSpaceDN w:val="0"/>
        <w:adjustRightInd w:val="0"/>
        <w:spacing w:after="0" w:line="240" w:lineRule="auto"/>
        <w:rPr>
          <w:rFonts w:ascii="Times New Roman" w:hAnsi="Times New Roman"/>
        </w:rPr>
      </w:pPr>
      <w:r w:rsidRPr="004F6C3B">
        <w:rPr>
          <w:rFonts w:ascii="Times New Roman" w:hAnsi="Times New Roman"/>
        </w:rPr>
        <w:t>единый знак обращения продукции на рынке государств - членов Таможенного союза;</w:t>
      </w:r>
    </w:p>
    <w:p w:rsidR="004F6C3B" w:rsidRPr="004F6C3B" w:rsidRDefault="004F6C3B" w:rsidP="00BA6168">
      <w:pPr>
        <w:autoSpaceDE w:val="0"/>
        <w:autoSpaceDN w:val="0"/>
        <w:adjustRightInd w:val="0"/>
        <w:spacing w:after="0" w:line="240" w:lineRule="auto"/>
        <w:rPr>
          <w:rFonts w:ascii="Times New Roman" w:hAnsi="Times New Roman"/>
        </w:rPr>
      </w:pPr>
      <w:r w:rsidRPr="004F6C3B">
        <w:rPr>
          <w:rFonts w:ascii="Times New Roman" w:hAnsi="Times New Roman"/>
        </w:rPr>
        <w:t>величину опасного или вредного фактора, ограничивающего использование средства индивидуальной защиты (при наличии);</w:t>
      </w:r>
    </w:p>
    <w:p w:rsidR="004F6C3B" w:rsidRPr="004F6C3B" w:rsidRDefault="004F6C3B" w:rsidP="00BA6168">
      <w:pPr>
        <w:autoSpaceDE w:val="0"/>
        <w:autoSpaceDN w:val="0"/>
        <w:adjustRightInd w:val="0"/>
        <w:spacing w:after="0" w:line="240" w:lineRule="auto"/>
        <w:rPr>
          <w:rFonts w:ascii="Times New Roman" w:hAnsi="Times New Roman"/>
        </w:rPr>
      </w:pPr>
      <w:r w:rsidRPr="004F6C3B">
        <w:rPr>
          <w:rFonts w:ascii="Times New Roman" w:hAnsi="Times New Roman"/>
        </w:rPr>
        <w:t>ограничения по использованию, обусловленные возрастом, состоянием здоровья и другими физиологическими особенностями пользователей;</w:t>
      </w:r>
    </w:p>
    <w:p w:rsidR="004F6C3B" w:rsidRPr="004F6C3B" w:rsidRDefault="004F6C3B" w:rsidP="00BA6168">
      <w:pPr>
        <w:autoSpaceDE w:val="0"/>
        <w:autoSpaceDN w:val="0"/>
        <w:adjustRightInd w:val="0"/>
        <w:spacing w:after="0" w:line="240" w:lineRule="auto"/>
        <w:rPr>
          <w:rFonts w:ascii="Times New Roman" w:hAnsi="Times New Roman"/>
        </w:rPr>
      </w:pPr>
      <w:r w:rsidRPr="004F6C3B">
        <w:rPr>
          <w:rFonts w:ascii="Times New Roman" w:hAnsi="Times New Roman"/>
        </w:rPr>
        <w:t>сведения о классе защиты и климатическом поясе, определяемом в соответствии с таблицей 3 приложения N 3 настоящего технического регламента Таможенного союза, и в котором могут применяться средства индивидуальной защиты (при необходимости);</w:t>
      </w:r>
    </w:p>
    <w:p w:rsidR="004F6C3B" w:rsidRPr="004F6C3B" w:rsidRDefault="004F6C3B" w:rsidP="00BA6168">
      <w:pPr>
        <w:autoSpaceDE w:val="0"/>
        <w:autoSpaceDN w:val="0"/>
        <w:adjustRightInd w:val="0"/>
        <w:spacing w:after="0" w:line="240" w:lineRule="auto"/>
        <w:rPr>
          <w:rFonts w:ascii="Times New Roman" w:hAnsi="Times New Roman"/>
        </w:rPr>
      </w:pPr>
      <w:r w:rsidRPr="004F6C3B">
        <w:rPr>
          <w:rFonts w:ascii="Times New Roman" w:hAnsi="Times New Roman"/>
        </w:rPr>
        <w:t>сведения о документе, в соответствии с которым изготовлено средство индивидуальной защиты;</w:t>
      </w:r>
    </w:p>
    <w:p w:rsidR="004F6C3B" w:rsidRPr="004F6C3B" w:rsidRDefault="004F6C3B" w:rsidP="00BA6168">
      <w:pPr>
        <w:autoSpaceDE w:val="0"/>
        <w:autoSpaceDN w:val="0"/>
        <w:adjustRightInd w:val="0"/>
        <w:spacing w:after="0" w:line="240" w:lineRule="auto"/>
        <w:rPr>
          <w:rFonts w:ascii="Times New Roman" w:hAnsi="Times New Roman"/>
        </w:rPr>
      </w:pPr>
      <w:r w:rsidRPr="004F6C3B">
        <w:rPr>
          <w:rFonts w:ascii="Times New Roman" w:hAnsi="Times New Roman"/>
        </w:rPr>
        <w:t>другую информацию в соответствии с документацией изготовителя.</w:t>
      </w:r>
    </w:p>
    <w:p w:rsidR="004F6C3B" w:rsidRPr="004F6C3B" w:rsidRDefault="009C3709" w:rsidP="00BA6168">
      <w:pPr>
        <w:autoSpaceDE w:val="0"/>
        <w:autoSpaceDN w:val="0"/>
        <w:adjustRightInd w:val="0"/>
        <w:spacing w:after="0" w:line="240" w:lineRule="auto"/>
        <w:rPr>
          <w:rFonts w:ascii="Times New Roman" w:hAnsi="Times New Roman"/>
        </w:rPr>
      </w:pPr>
      <w:r>
        <w:rPr>
          <w:rFonts w:ascii="Times New Roman" w:hAnsi="Times New Roman"/>
        </w:rPr>
        <w:t>2</w:t>
      </w:r>
      <w:r w:rsidR="004F6C3B" w:rsidRPr="004F6C3B">
        <w:rPr>
          <w:rFonts w:ascii="Times New Roman" w:hAnsi="Times New Roman"/>
        </w:rPr>
        <w:t>.2 Маркировка и эксплуатационные документы выполняются на русском языке и при наличии соответствующих требований в законодательстве государств-членов на государственном (государственных) языке (языках) государства-члена, на территории которого реализуется продукция. Торговое наименование продукции, зарегистрированный товарный знак, тип, марка, модель, артикул или код товара, наименование иностранного изготовителя и место его нахождения могут быть нанесены с использованием букв латинского алфавита. При необходимости допускается дополнительное нанесение маркировки на других языках при условии идентичности содержания с текстом.</w:t>
      </w:r>
    </w:p>
    <w:p w:rsidR="004F6C3B" w:rsidRPr="004F6C3B" w:rsidRDefault="009C3709" w:rsidP="00BA6168">
      <w:pPr>
        <w:autoSpaceDE w:val="0"/>
        <w:autoSpaceDN w:val="0"/>
        <w:adjustRightInd w:val="0"/>
        <w:spacing w:after="0" w:line="240" w:lineRule="auto"/>
        <w:rPr>
          <w:rFonts w:ascii="Times New Roman" w:hAnsi="Times New Roman"/>
        </w:rPr>
      </w:pPr>
      <w:r>
        <w:rPr>
          <w:rFonts w:ascii="Times New Roman" w:hAnsi="Times New Roman"/>
        </w:rPr>
        <w:t>2</w:t>
      </w:r>
      <w:r w:rsidRPr="004F6C3B">
        <w:rPr>
          <w:rFonts w:ascii="Times New Roman" w:hAnsi="Times New Roman"/>
        </w:rPr>
        <w:t>.3 Маркировка</w:t>
      </w:r>
      <w:r w:rsidR="004F6C3B" w:rsidRPr="004F6C3B">
        <w:rPr>
          <w:rFonts w:ascii="Times New Roman" w:hAnsi="Times New Roman"/>
        </w:rPr>
        <w:t xml:space="preserve"> средств индивидуальной защиты должна быть разборчивой, легкочитаемой и нанесена на поверхность продукции (этикетки, упаковки), доступную для осмотра без снятия упаковки, разборки или применения инструментов.</w:t>
      </w:r>
    </w:p>
    <w:p w:rsidR="004F6C3B" w:rsidRPr="00C402D7" w:rsidRDefault="004F6C3B" w:rsidP="004F6C3B">
      <w:pPr>
        <w:autoSpaceDE w:val="0"/>
        <w:autoSpaceDN w:val="0"/>
        <w:adjustRightInd w:val="0"/>
        <w:spacing w:after="0" w:line="240" w:lineRule="auto"/>
        <w:rPr>
          <w:rFonts w:ascii="Times New Roman" w:hAnsi="Times New Roman"/>
        </w:rPr>
      </w:pPr>
    </w:p>
    <w:p w:rsidR="000038C0" w:rsidRPr="00F036FD" w:rsidRDefault="000038C0" w:rsidP="00F036FD">
      <w:pPr>
        <w:pStyle w:val="1"/>
        <w:numPr>
          <w:ilvl w:val="0"/>
          <w:numId w:val="1"/>
        </w:numPr>
        <w:ind w:left="0" w:firstLine="0"/>
        <w:rPr>
          <w:b/>
          <w:sz w:val="22"/>
          <w:szCs w:val="22"/>
        </w:rPr>
      </w:pPr>
      <w:r w:rsidRPr="00C402D7">
        <w:rPr>
          <w:b/>
          <w:sz w:val="22"/>
          <w:szCs w:val="22"/>
        </w:rPr>
        <w:t>Порядок сдачи и приёмки товара</w:t>
      </w:r>
      <w:r w:rsidRPr="00F036FD">
        <w:rPr>
          <w:b/>
          <w:sz w:val="22"/>
          <w:szCs w:val="22"/>
        </w:rPr>
        <w:t>.</w:t>
      </w:r>
    </w:p>
    <w:p w:rsidR="000038C0" w:rsidRPr="00F036FD" w:rsidRDefault="000038C0" w:rsidP="00F036FD">
      <w:pPr>
        <w:pStyle w:val="1"/>
        <w:ind w:left="0"/>
        <w:rPr>
          <w:b/>
          <w:sz w:val="22"/>
          <w:szCs w:val="22"/>
        </w:rPr>
      </w:pPr>
    </w:p>
    <w:p w:rsidR="000038C0" w:rsidRDefault="000038C0" w:rsidP="00B72918">
      <w:pPr>
        <w:spacing w:after="0" w:line="240" w:lineRule="auto"/>
        <w:ind w:firstLine="567"/>
        <w:rPr>
          <w:rFonts w:ascii="Times New Roman" w:hAnsi="Times New Roman"/>
        </w:rPr>
      </w:pPr>
      <w:r w:rsidRPr="00F036FD">
        <w:rPr>
          <w:rFonts w:ascii="Times New Roman" w:hAnsi="Times New Roman"/>
          <w:color w:val="000000"/>
          <w:lang w:eastAsia="ru-RU"/>
        </w:rPr>
        <w:t xml:space="preserve">Поставщик обязан одновременно с передачей Товаров передать Заказчику относящиеся к Товарам </w:t>
      </w:r>
      <w:r w:rsidRPr="00F036FD">
        <w:rPr>
          <w:rFonts w:ascii="Times New Roman" w:hAnsi="Times New Roman"/>
        </w:rPr>
        <w:t xml:space="preserve">надлежащим образом оформленные документы, в том числе товарную накладную (унифицированная форма № ТОРГ-12), счет-фактуру или универсальный передаточный документ, </w:t>
      </w:r>
      <w:r w:rsidRPr="00F036FD">
        <w:rPr>
          <w:rFonts w:ascii="Times New Roman" w:hAnsi="Times New Roman"/>
          <w:lang w:eastAsia="ru-RU"/>
        </w:rPr>
        <w:t>Акт приема-передачи товара (в двух экземплярах)</w:t>
      </w:r>
      <w:r w:rsidRPr="00F036FD">
        <w:rPr>
          <w:rFonts w:ascii="Times New Roman" w:hAnsi="Times New Roman"/>
        </w:rPr>
        <w:t xml:space="preserve"> документы, отражающие гарантийные обязательства Поставщика, сертификат</w:t>
      </w:r>
      <w:r w:rsidR="00961FE0">
        <w:rPr>
          <w:rFonts w:ascii="Times New Roman" w:hAnsi="Times New Roman"/>
        </w:rPr>
        <w:t>/декларацию</w:t>
      </w:r>
      <w:r w:rsidRPr="00F036FD">
        <w:rPr>
          <w:rFonts w:ascii="Times New Roman" w:hAnsi="Times New Roman"/>
        </w:rPr>
        <w:t xml:space="preserve"> на Товар, а также иные документы, необходимые для нормальной эксплуатации Товара в установленном законодательством Российской Федерации порядке. Указанные документы предоставляются Поставщиком в оригиналах, в количестве необходимом для нормальной эксплуатации товара в установленном законодательством Российской Федерации</w:t>
      </w:r>
      <w:r w:rsidRPr="00F036FD">
        <w:rPr>
          <w:rFonts w:ascii="Times New Roman" w:hAnsi="Times New Roman"/>
          <w:b/>
        </w:rPr>
        <w:t xml:space="preserve"> </w:t>
      </w:r>
      <w:r w:rsidRPr="00F036FD">
        <w:rPr>
          <w:rFonts w:ascii="Times New Roman" w:hAnsi="Times New Roman"/>
        </w:rPr>
        <w:t>порядке.</w:t>
      </w:r>
    </w:p>
    <w:p w:rsidR="009C3709" w:rsidRPr="00F036FD" w:rsidRDefault="009C3709" w:rsidP="00B72918">
      <w:pPr>
        <w:spacing w:after="0" w:line="240" w:lineRule="auto"/>
        <w:ind w:firstLine="567"/>
        <w:rPr>
          <w:rFonts w:ascii="Times New Roman" w:hAnsi="Times New Roman"/>
        </w:rPr>
      </w:pPr>
    </w:p>
    <w:p w:rsidR="000038C0" w:rsidRPr="00F036FD" w:rsidRDefault="000038C0" w:rsidP="00F036FD">
      <w:pPr>
        <w:pStyle w:val="1"/>
        <w:numPr>
          <w:ilvl w:val="0"/>
          <w:numId w:val="1"/>
        </w:numPr>
        <w:ind w:left="0" w:firstLine="0"/>
        <w:rPr>
          <w:b/>
          <w:sz w:val="22"/>
          <w:szCs w:val="22"/>
        </w:rPr>
      </w:pPr>
      <w:r w:rsidRPr="00F036FD">
        <w:rPr>
          <w:b/>
          <w:sz w:val="22"/>
          <w:szCs w:val="22"/>
        </w:rPr>
        <w:t>Требования к поставке товара</w:t>
      </w:r>
    </w:p>
    <w:p w:rsidR="000038C0" w:rsidRPr="00F036FD" w:rsidRDefault="000038C0" w:rsidP="00F036FD">
      <w:pPr>
        <w:pStyle w:val="1"/>
        <w:ind w:left="0"/>
        <w:rPr>
          <w:b/>
          <w:sz w:val="22"/>
          <w:szCs w:val="22"/>
        </w:rPr>
      </w:pPr>
    </w:p>
    <w:p w:rsidR="000038C0" w:rsidRPr="00F036FD" w:rsidRDefault="000038C0" w:rsidP="00B72918">
      <w:pPr>
        <w:shd w:val="clear" w:color="auto" w:fill="FFFFFF"/>
        <w:spacing w:after="0" w:line="240" w:lineRule="auto"/>
        <w:ind w:firstLine="567"/>
        <w:rPr>
          <w:rFonts w:ascii="Times New Roman" w:hAnsi="Times New Roman"/>
          <w:b/>
          <w:lang w:eastAsia="ru-RU"/>
        </w:rPr>
      </w:pPr>
      <w:r w:rsidRPr="00841199">
        <w:rPr>
          <w:rFonts w:ascii="Times New Roman" w:hAnsi="Times New Roman"/>
        </w:rPr>
        <w:t xml:space="preserve">Поставка производится силами и за свой счет Поставщика </w:t>
      </w:r>
      <w:r w:rsidRPr="00841199">
        <w:rPr>
          <w:rFonts w:ascii="Times New Roman" w:hAnsi="Times New Roman"/>
          <w:b/>
        </w:rPr>
        <w:t>отдельными партиями</w:t>
      </w:r>
      <w:r w:rsidRPr="00841199">
        <w:rPr>
          <w:rFonts w:ascii="Times New Roman" w:hAnsi="Times New Roman"/>
        </w:rPr>
        <w:t xml:space="preserve"> в течение срока действия Договора </w:t>
      </w:r>
      <w:r w:rsidRPr="001E0A0C">
        <w:rPr>
          <w:rFonts w:ascii="Times New Roman" w:hAnsi="Times New Roman"/>
        </w:rPr>
        <w:t>(</w:t>
      </w:r>
      <w:r w:rsidRPr="001E0A0C">
        <w:rPr>
          <w:rFonts w:ascii="Times New Roman" w:hAnsi="Times New Roman"/>
          <w:u w:val="single"/>
        </w:rPr>
        <w:t>Периодичность поставок партий и количество товара определяются с учетом потребностей Заказчика посредством подачи заявки</w:t>
      </w:r>
      <w:r w:rsidRPr="001E0A0C">
        <w:rPr>
          <w:rFonts w:ascii="Times New Roman" w:hAnsi="Times New Roman"/>
        </w:rPr>
        <w:t xml:space="preserve">), по адресу: </w:t>
      </w:r>
      <w:r w:rsidR="00B2099C" w:rsidRPr="001E0A0C">
        <w:rPr>
          <w:rFonts w:ascii="Times New Roman" w:hAnsi="Times New Roman"/>
        </w:rPr>
        <w:t>г. Пенза, ул. Стрельбищенская, 13</w:t>
      </w:r>
      <w:r w:rsidR="00E77382" w:rsidRPr="001E0A0C">
        <w:rPr>
          <w:rFonts w:ascii="Times New Roman" w:hAnsi="Times New Roman"/>
        </w:rPr>
        <w:t>.</w:t>
      </w:r>
      <w:r w:rsidR="00B2099C" w:rsidRPr="00841199">
        <w:rPr>
          <w:rFonts w:ascii="Times New Roman" w:hAnsi="Times New Roman"/>
        </w:rPr>
        <w:t xml:space="preserve"> </w:t>
      </w:r>
    </w:p>
    <w:p w:rsidR="000038C0" w:rsidRDefault="000038C0" w:rsidP="00F036FD">
      <w:pPr>
        <w:shd w:val="clear" w:color="auto" w:fill="FFFFFF"/>
        <w:spacing w:after="0" w:line="240" w:lineRule="auto"/>
        <w:rPr>
          <w:rFonts w:ascii="Times New Roman" w:hAnsi="Times New Roman"/>
          <w:b/>
          <w:lang w:eastAsia="ru-RU"/>
        </w:rPr>
      </w:pPr>
    </w:p>
    <w:sectPr w:rsidR="000038C0" w:rsidSect="00736639">
      <w:pgSz w:w="16838" w:h="11906" w:orient="landscape"/>
      <w:pgMar w:top="709" w:right="1134"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0A41146A"/>
    <w:multiLevelType w:val="hybridMultilevel"/>
    <w:tmpl w:val="F53236E6"/>
    <w:lvl w:ilvl="0" w:tplc="2778AAC6">
      <w:start w:val="1"/>
      <w:numFmt w:val="decimal"/>
      <w:lvlText w:val="%1."/>
      <w:lvlJc w:val="righ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A04D55"/>
    <w:multiLevelType w:val="hybridMultilevel"/>
    <w:tmpl w:val="0424216A"/>
    <w:lvl w:ilvl="0" w:tplc="602C0040">
      <w:start w:val="1"/>
      <w:numFmt w:val="decimal"/>
      <w:lvlText w:val="%1."/>
      <w:lvlJc w:val="righ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38271D"/>
    <w:multiLevelType w:val="hybridMultilevel"/>
    <w:tmpl w:val="5BF06372"/>
    <w:lvl w:ilvl="0" w:tplc="CCB4A9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2CC4C40"/>
    <w:multiLevelType w:val="hybridMultilevel"/>
    <w:tmpl w:val="1636706C"/>
    <w:lvl w:ilvl="0" w:tplc="CCB4A9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F1E3051"/>
    <w:multiLevelType w:val="hybridMultilevel"/>
    <w:tmpl w:val="0424216A"/>
    <w:lvl w:ilvl="0" w:tplc="602C0040">
      <w:start w:val="1"/>
      <w:numFmt w:val="decimal"/>
      <w:lvlText w:val="%1."/>
      <w:lvlJc w:val="righ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4F0A8B"/>
    <w:multiLevelType w:val="hybridMultilevel"/>
    <w:tmpl w:val="939A08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1"/>
  </w:num>
  <w:num w:numId="3">
    <w:abstractNumId w:val="2"/>
  </w:num>
  <w:num w:numId="4">
    <w:abstractNumId w:val="5"/>
  </w:num>
  <w:num w:numId="5">
    <w:abstractNumId w:val="3"/>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038C0"/>
    <w:rsid w:val="000035C4"/>
    <w:rsid w:val="000038C0"/>
    <w:rsid w:val="00003B21"/>
    <w:rsid w:val="000055A2"/>
    <w:rsid w:val="0000769D"/>
    <w:rsid w:val="00016C34"/>
    <w:rsid w:val="000232E3"/>
    <w:rsid w:val="00024A35"/>
    <w:rsid w:val="0003200C"/>
    <w:rsid w:val="000350F0"/>
    <w:rsid w:val="000352D6"/>
    <w:rsid w:val="00040C08"/>
    <w:rsid w:val="00040EE5"/>
    <w:rsid w:val="000441D9"/>
    <w:rsid w:val="0004668F"/>
    <w:rsid w:val="00054F80"/>
    <w:rsid w:val="0008180A"/>
    <w:rsid w:val="0009149B"/>
    <w:rsid w:val="000A15D4"/>
    <w:rsid w:val="000A16E9"/>
    <w:rsid w:val="000A2555"/>
    <w:rsid w:val="000B7F58"/>
    <w:rsid w:val="000C31B6"/>
    <w:rsid w:val="000C6600"/>
    <w:rsid w:val="000D77DF"/>
    <w:rsid w:val="000E4DF9"/>
    <w:rsid w:val="000E5D8C"/>
    <w:rsid w:val="000E6F5B"/>
    <w:rsid w:val="000F567C"/>
    <w:rsid w:val="00111958"/>
    <w:rsid w:val="001248D8"/>
    <w:rsid w:val="00126471"/>
    <w:rsid w:val="0013225F"/>
    <w:rsid w:val="001477CB"/>
    <w:rsid w:val="00147AEA"/>
    <w:rsid w:val="00153C22"/>
    <w:rsid w:val="0015710A"/>
    <w:rsid w:val="001609E9"/>
    <w:rsid w:val="00162934"/>
    <w:rsid w:val="00163317"/>
    <w:rsid w:val="00165417"/>
    <w:rsid w:val="00186B3B"/>
    <w:rsid w:val="00187342"/>
    <w:rsid w:val="001A6D79"/>
    <w:rsid w:val="001B2EEB"/>
    <w:rsid w:val="001D0897"/>
    <w:rsid w:val="001D3683"/>
    <w:rsid w:val="001D3C01"/>
    <w:rsid w:val="001E0A0C"/>
    <w:rsid w:val="001E2B90"/>
    <w:rsid w:val="001E599F"/>
    <w:rsid w:val="001F0166"/>
    <w:rsid w:val="001F1008"/>
    <w:rsid w:val="001F3766"/>
    <w:rsid w:val="00201F20"/>
    <w:rsid w:val="00220E0C"/>
    <w:rsid w:val="0023431C"/>
    <w:rsid w:val="00243D6D"/>
    <w:rsid w:val="00247AE9"/>
    <w:rsid w:val="00255235"/>
    <w:rsid w:val="002706D9"/>
    <w:rsid w:val="002714AD"/>
    <w:rsid w:val="00287709"/>
    <w:rsid w:val="00294DC4"/>
    <w:rsid w:val="002B662F"/>
    <w:rsid w:val="002B7920"/>
    <w:rsid w:val="002D2A4D"/>
    <w:rsid w:val="002D591A"/>
    <w:rsid w:val="002E7837"/>
    <w:rsid w:val="002E7FA0"/>
    <w:rsid w:val="002F0DBE"/>
    <w:rsid w:val="002F4193"/>
    <w:rsid w:val="002F7DFA"/>
    <w:rsid w:val="00305583"/>
    <w:rsid w:val="00320220"/>
    <w:rsid w:val="00322CD8"/>
    <w:rsid w:val="0033186A"/>
    <w:rsid w:val="00333B2D"/>
    <w:rsid w:val="003437EA"/>
    <w:rsid w:val="0035403E"/>
    <w:rsid w:val="003626BB"/>
    <w:rsid w:val="003701CC"/>
    <w:rsid w:val="003768C1"/>
    <w:rsid w:val="00380C0B"/>
    <w:rsid w:val="00384A61"/>
    <w:rsid w:val="00390FE3"/>
    <w:rsid w:val="00395762"/>
    <w:rsid w:val="003A2130"/>
    <w:rsid w:val="003A6036"/>
    <w:rsid w:val="003B00BD"/>
    <w:rsid w:val="003B1080"/>
    <w:rsid w:val="003B2857"/>
    <w:rsid w:val="003C139B"/>
    <w:rsid w:val="003E3DEB"/>
    <w:rsid w:val="004029A0"/>
    <w:rsid w:val="00420767"/>
    <w:rsid w:val="00422A83"/>
    <w:rsid w:val="00423C50"/>
    <w:rsid w:val="00440532"/>
    <w:rsid w:val="00442BC1"/>
    <w:rsid w:val="00454801"/>
    <w:rsid w:val="00454FB5"/>
    <w:rsid w:val="0046014A"/>
    <w:rsid w:val="00466D89"/>
    <w:rsid w:val="00472D99"/>
    <w:rsid w:val="00487345"/>
    <w:rsid w:val="00497898"/>
    <w:rsid w:val="004A3E38"/>
    <w:rsid w:val="004C18AC"/>
    <w:rsid w:val="004D4F75"/>
    <w:rsid w:val="004D643B"/>
    <w:rsid w:val="004E10BA"/>
    <w:rsid w:val="004E385B"/>
    <w:rsid w:val="004E5E93"/>
    <w:rsid w:val="004F6C3B"/>
    <w:rsid w:val="005077F1"/>
    <w:rsid w:val="0051186C"/>
    <w:rsid w:val="00516E1A"/>
    <w:rsid w:val="005303EF"/>
    <w:rsid w:val="00531BF5"/>
    <w:rsid w:val="00536C9F"/>
    <w:rsid w:val="0053733D"/>
    <w:rsid w:val="00543D33"/>
    <w:rsid w:val="00553C3D"/>
    <w:rsid w:val="00567CE0"/>
    <w:rsid w:val="005714F0"/>
    <w:rsid w:val="00590389"/>
    <w:rsid w:val="005A030F"/>
    <w:rsid w:val="005A3862"/>
    <w:rsid w:val="005B02E0"/>
    <w:rsid w:val="005B03E5"/>
    <w:rsid w:val="005B40EF"/>
    <w:rsid w:val="005C2A66"/>
    <w:rsid w:val="005E43DD"/>
    <w:rsid w:val="005E65E5"/>
    <w:rsid w:val="006066AD"/>
    <w:rsid w:val="0061721B"/>
    <w:rsid w:val="0063476C"/>
    <w:rsid w:val="00636D87"/>
    <w:rsid w:val="00642D65"/>
    <w:rsid w:val="00643786"/>
    <w:rsid w:val="006668DE"/>
    <w:rsid w:val="00673FD0"/>
    <w:rsid w:val="0067683E"/>
    <w:rsid w:val="0068747A"/>
    <w:rsid w:val="006919AB"/>
    <w:rsid w:val="0069373C"/>
    <w:rsid w:val="00694CF0"/>
    <w:rsid w:val="006B0AA6"/>
    <w:rsid w:val="006B2CE2"/>
    <w:rsid w:val="006C0FA4"/>
    <w:rsid w:val="006D129C"/>
    <w:rsid w:val="006D4967"/>
    <w:rsid w:val="006E5208"/>
    <w:rsid w:val="006E6EA9"/>
    <w:rsid w:val="006F08AB"/>
    <w:rsid w:val="006F247B"/>
    <w:rsid w:val="0070079A"/>
    <w:rsid w:val="00711C03"/>
    <w:rsid w:val="00724D8F"/>
    <w:rsid w:val="00726172"/>
    <w:rsid w:val="00736639"/>
    <w:rsid w:val="007420EC"/>
    <w:rsid w:val="00753D3E"/>
    <w:rsid w:val="00754445"/>
    <w:rsid w:val="00770EE6"/>
    <w:rsid w:val="0078273B"/>
    <w:rsid w:val="007915EB"/>
    <w:rsid w:val="00792E71"/>
    <w:rsid w:val="007A5C23"/>
    <w:rsid w:val="007C5A6D"/>
    <w:rsid w:val="007D2D33"/>
    <w:rsid w:val="007F242C"/>
    <w:rsid w:val="007F4127"/>
    <w:rsid w:val="008020E2"/>
    <w:rsid w:val="008170A1"/>
    <w:rsid w:val="00822B87"/>
    <w:rsid w:val="00835701"/>
    <w:rsid w:val="00841199"/>
    <w:rsid w:val="0084151C"/>
    <w:rsid w:val="00841FDD"/>
    <w:rsid w:val="00857DD4"/>
    <w:rsid w:val="008679A5"/>
    <w:rsid w:val="008772E0"/>
    <w:rsid w:val="008822DF"/>
    <w:rsid w:val="00882622"/>
    <w:rsid w:val="00883BC2"/>
    <w:rsid w:val="00885335"/>
    <w:rsid w:val="008875AB"/>
    <w:rsid w:val="008A3884"/>
    <w:rsid w:val="008A397E"/>
    <w:rsid w:val="008A4CF9"/>
    <w:rsid w:val="008B4FFD"/>
    <w:rsid w:val="008B7444"/>
    <w:rsid w:val="008C209E"/>
    <w:rsid w:val="008D1A3D"/>
    <w:rsid w:val="008E292A"/>
    <w:rsid w:val="008F091F"/>
    <w:rsid w:val="008F09A1"/>
    <w:rsid w:val="008F7783"/>
    <w:rsid w:val="009112C8"/>
    <w:rsid w:val="009129F8"/>
    <w:rsid w:val="009145B1"/>
    <w:rsid w:val="00916AE3"/>
    <w:rsid w:val="009218E7"/>
    <w:rsid w:val="00927925"/>
    <w:rsid w:val="009335B6"/>
    <w:rsid w:val="00944761"/>
    <w:rsid w:val="00947895"/>
    <w:rsid w:val="00951B29"/>
    <w:rsid w:val="009600FB"/>
    <w:rsid w:val="009601E9"/>
    <w:rsid w:val="00960364"/>
    <w:rsid w:val="00961FE0"/>
    <w:rsid w:val="00962CC0"/>
    <w:rsid w:val="009678B1"/>
    <w:rsid w:val="009744AC"/>
    <w:rsid w:val="00996247"/>
    <w:rsid w:val="0099690A"/>
    <w:rsid w:val="009A1635"/>
    <w:rsid w:val="009A25E9"/>
    <w:rsid w:val="009A48D3"/>
    <w:rsid w:val="009B1852"/>
    <w:rsid w:val="009B53F9"/>
    <w:rsid w:val="009C2605"/>
    <w:rsid w:val="009C3709"/>
    <w:rsid w:val="009D16D8"/>
    <w:rsid w:val="009F1FCA"/>
    <w:rsid w:val="009F6075"/>
    <w:rsid w:val="009F7A5F"/>
    <w:rsid w:val="00A0536E"/>
    <w:rsid w:val="00A12B75"/>
    <w:rsid w:val="00A15C85"/>
    <w:rsid w:val="00A16468"/>
    <w:rsid w:val="00A23CBD"/>
    <w:rsid w:val="00A2712F"/>
    <w:rsid w:val="00A35C26"/>
    <w:rsid w:val="00A54B16"/>
    <w:rsid w:val="00A65235"/>
    <w:rsid w:val="00A70033"/>
    <w:rsid w:val="00A73168"/>
    <w:rsid w:val="00A934A2"/>
    <w:rsid w:val="00A93DF1"/>
    <w:rsid w:val="00A9795E"/>
    <w:rsid w:val="00AA0AE7"/>
    <w:rsid w:val="00AA3006"/>
    <w:rsid w:val="00AB5C14"/>
    <w:rsid w:val="00AE1A1F"/>
    <w:rsid w:val="00AE3209"/>
    <w:rsid w:val="00AF348B"/>
    <w:rsid w:val="00AF3654"/>
    <w:rsid w:val="00B07C9A"/>
    <w:rsid w:val="00B12E8C"/>
    <w:rsid w:val="00B2099C"/>
    <w:rsid w:val="00B21DE3"/>
    <w:rsid w:val="00B30583"/>
    <w:rsid w:val="00B31D7B"/>
    <w:rsid w:val="00B47B64"/>
    <w:rsid w:val="00B503C3"/>
    <w:rsid w:val="00B51F98"/>
    <w:rsid w:val="00B53E84"/>
    <w:rsid w:val="00B57D26"/>
    <w:rsid w:val="00B63C67"/>
    <w:rsid w:val="00B72918"/>
    <w:rsid w:val="00B72EBB"/>
    <w:rsid w:val="00B854E5"/>
    <w:rsid w:val="00B86099"/>
    <w:rsid w:val="00B90C4A"/>
    <w:rsid w:val="00B93B3D"/>
    <w:rsid w:val="00B9697A"/>
    <w:rsid w:val="00BA5CB2"/>
    <w:rsid w:val="00BA6168"/>
    <w:rsid w:val="00BB2246"/>
    <w:rsid w:val="00BD002D"/>
    <w:rsid w:val="00BD2EF8"/>
    <w:rsid w:val="00BD4B25"/>
    <w:rsid w:val="00BD7690"/>
    <w:rsid w:val="00BE76B4"/>
    <w:rsid w:val="00BF2E2B"/>
    <w:rsid w:val="00BF4C25"/>
    <w:rsid w:val="00C11BA6"/>
    <w:rsid w:val="00C1309E"/>
    <w:rsid w:val="00C15E66"/>
    <w:rsid w:val="00C160D4"/>
    <w:rsid w:val="00C26067"/>
    <w:rsid w:val="00C30490"/>
    <w:rsid w:val="00C402D7"/>
    <w:rsid w:val="00C44763"/>
    <w:rsid w:val="00C57A44"/>
    <w:rsid w:val="00C57FE2"/>
    <w:rsid w:val="00C60146"/>
    <w:rsid w:val="00C64AC1"/>
    <w:rsid w:val="00C728AD"/>
    <w:rsid w:val="00C74CD5"/>
    <w:rsid w:val="00C822CA"/>
    <w:rsid w:val="00C83434"/>
    <w:rsid w:val="00C86829"/>
    <w:rsid w:val="00C97B86"/>
    <w:rsid w:val="00CB7CC1"/>
    <w:rsid w:val="00CC5F5A"/>
    <w:rsid w:val="00CC6C7A"/>
    <w:rsid w:val="00CD3DA2"/>
    <w:rsid w:val="00CE448F"/>
    <w:rsid w:val="00CE4B26"/>
    <w:rsid w:val="00CF24E1"/>
    <w:rsid w:val="00CF7D60"/>
    <w:rsid w:val="00D012B9"/>
    <w:rsid w:val="00D014B7"/>
    <w:rsid w:val="00D04674"/>
    <w:rsid w:val="00D2028C"/>
    <w:rsid w:val="00D3135F"/>
    <w:rsid w:val="00D31A03"/>
    <w:rsid w:val="00D32CBF"/>
    <w:rsid w:val="00D42B06"/>
    <w:rsid w:val="00D43320"/>
    <w:rsid w:val="00D47C9F"/>
    <w:rsid w:val="00D92193"/>
    <w:rsid w:val="00DA6D50"/>
    <w:rsid w:val="00DB3A57"/>
    <w:rsid w:val="00DB4A0E"/>
    <w:rsid w:val="00DF5F58"/>
    <w:rsid w:val="00DF7F8E"/>
    <w:rsid w:val="00E022A6"/>
    <w:rsid w:val="00E326A7"/>
    <w:rsid w:val="00E508BE"/>
    <w:rsid w:val="00E51872"/>
    <w:rsid w:val="00E61483"/>
    <w:rsid w:val="00E66A4A"/>
    <w:rsid w:val="00E72804"/>
    <w:rsid w:val="00E75146"/>
    <w:rsid w:val="00E77382"/>
    <w:rsid w:val="00E95762"/>
    <w:rsid w:val="00EB2D85"/>
    <w:rsid w:val="00EB2F4B"/>
    <w:rsid w:val="00EB5E9C"/>
    <w:rsid w:val="00EC2BCD"/>
    <w:rsid w:val="00EC7631"/>
    <w:rsid w:val="00ED669E"/>
    <w:rsid w:val="00EE22B3"/>
    <w:rsid w:val="00EE556B"/>
    <w:rsid w:val="00EF5EBF"/>
    <w:rsid w:val="00F00F6A"/>
    <w:rsid w:val="00F026C0"/>
    <w:rsid w:val="00F036FD"/>
    <w:rsid w:val="00F25DB4"/>
    <w:rsid w:val="00F273C9"/>
    <w:rsid w:val="00F37F4D"/>
    <w:rsid w:val="00F436E5"/>
    <w:rsid w:val="00F44667"/>
    <w:rsid w:val="00F477E7"/>
    <w:rsid w:val="00F63D7C"/>
    <w:rsid w:val="00F6435E"/>
    <w:rsid w:val="00F73888"/>
    <w:rsid w:val="00F857EB"/>
    <w:rsid w:val="00F97BCF"/>
    <w:rsid w:val="00FA0801"/>
    <w:rsid w:val="00FA5ACA"/>
    <w:rsid w:val="00FA63EF"/>
    <w:rsid w:val="00FB00A3"/>
    <w:rsid w:val="00FB3072"/>
    <w:rsid w:val="00FB46A6"/>
    <w:rsid w:val="00FB46BB"/>
    <w:rsid w:val="00FB4C6E"/>
    <w:rsid w:val="00FB53E8"/>
    <w:rsid w:val="00FC00D2"/>
    <w:rsid w:val="00FE3E44"/>
    <w:rsid w:val="00FF00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heme="minorBidi"/>
        <w:sz w:val="24"/>
        <w:szCs w:val="24"/>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038C0"/>
    <w:pPr>
      <w:spacing w:line="276" w:lineRule="auto"/>
    </w:pPr>
    <w:rPr>
      <w:rFonts w:ascii="Calibri" w:eastAsia="Times New Roman" w:hAnsi="Calibri" w:cs="Times New Roman"/>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Абзац списка1"/>
    <w:aliases w:val="ПКФ Список,Paragraphe de liste1,lp1,Подпись рисунка,Маркированный список_уровень1,Num Bullet 1,Table Number Paragraph,Bullet Number,Bulletr List Paragraph,列出段落,列出段落1,List Paragraph2,Маркер,1,UL,Абзац маркированнный,Table-Normal"/>
    <w:basedOn w:val="a0"/>
    <w:link w:val="ListParagraphChar"/>
    <w:rsid w:val="000038C0"/>
    <w:pPr>
      <w:spacing w:after="0" w:line="240" w:lineRule="auto"/>
      <w:ind w:left="720"/>
      <w:contextualSpacing/>
    </w:pPr>
    <w:rPr>
      <w:rFonts w:ascii="Times New Roman" w:eastAsia="Calibri" w:hAnsi="Times New Roman"/>
      <w:sz w:val="24"/>
      <w:szCs w:val="24"/>
      <w:lang w:eastAsia="ru-RU"/>
    </w:rPr>
  </w:style>
  <w:style w:type="character" w:customStyle="1" w:styleId="ListParagraphChar">
    <w:name w:val="List Paragraph Char"/>
    <w:aliases w:val="ПКФ Список Char,Paragraphe de liste1 Char,lp1 Char,Подпись рисунка Char,Маркированный список_уровень1 Char,Num Bullet 1 Char,Table Number Paragraph Char,Bullet Number Char,Bulletr List Paragraph Char,列出段落 Char,列出段落1 Char,Маркер Char"/>
    <w:link w:val="1"/>
    <w:locked/>
    <w:rsid w:val="000038C0"/>
    <w:rPr>
      <w:rFonts w:cs="Times New Roman"/>
      <w:lang w:eastAsia="ru-RU"/>
    </w:rPr>
  </w:style>
  <w:style w:type="paragraph" w:styleId="a4">
    <w:name w:val="Balloon Text"/>
    <w:basedOn w:val="a0"/>
    <w:link w:val="a5"/>
    <w:uiPriority w:val="99"/>
    <w:semiHidden/>
    <w:unhideWhenUsed/>
    <w:rsid w:val="00487345"/>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487345"/>
    <w:rPr>
      <w:rFonts w:ascii="Tahoma" w:eastAsia="Times New Roman" w:hAnsi="Tahoma" w:cs="Tahoma"/>
      <w:sz w:val="16"/>
      <w:szCs w:val="16"/>
    </w:rPr>
  </w:style>
  <w:style w:type="paragraph" w:styleId="a6">
    <w:name w:val="List Paragraph"/>
    <w:basedOn w:val="a0"/>
    <w:uiPriority w:val="34"/>
    <w:qFormat/>
    <w:rsid w:val="00B93B3D"/>
    <w:pPr>
      <w:ind w:left="720"/>
      <w:contextualSpacing/>
    </w:pPr>
  </w:style>
  <w:style w:type="paragraph" w:customStyle="1" w:styleId="3">
    <w:name w:val="[Ростех] Наименование Подраздела (Уровень 3)"/>
    <w:uiPriority w:val="99"/>
    <w:qFormat/>
    <w:rsid w:val="004C18AC"/>
    <w:pPr>
      <w:keepNext/>
      <w:keepLines/>
      <w:numPr>
        <w:ilvl w:val="1"/>
        <w:numId w:val="7"/>
      </w:numPr>
      <w:suppressAutoHyphens/>
      <w:spacing w:before="240" w:after="0"/>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4C18AC"/>
    <w:pPr>
      <w:keepNext/>
      <w:keepLines/>
      <w:numPr>
        <w:numId w:val="7"/>
      </w:numPr>
      <w:suppressAutoHyphens/>
      <w:spacing w:before="240" w:after="0"/>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4C18AC"/>
    <w:pPr>
      <w:numPr>
        <w:ilvl w:val="5"/>
        <w:numId w:val="7"/>
      </w:numPr>
      <w:suppressAutoHyphens/>
      <w:spacing w:before="120" w:after="0"/>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4C18AC"/>
    <w:pPr>
      <w:numPr>
        <w:ilvl w:val="3"/>
        <w:numId w:val="7"/>
      </w:numPr>
      <w:suppressAutoHyphens/>
      <w:spacing w:before="120" w:after="0"/>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4C18AC"/>
    <w:pPr>
      <w:numPr>
        <w:ilvl w:val="4"/>
        <w:numId w:val="7"/>
      </w:numPr>
      <w:suppressAutoHyphens/>
      <w:spacing w:before="120" w:after="0"/>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4C18AC"/>
    <w:pPr>
      <w:numPr>
        <w:ilvl w:val="2"/>
        <w:numId w:val="7"/>
      </w:numPr>
      <w:suppressAutoHyphens/>
      <w:spacing w:before="120" w:after="0"/>
      <w:ind w:left="1702"/>
      <w:jc w:val="both"/>
      <w:outlineLvl w:val="3"/>
    </w:pPr>
    <w:rPr>
      <w:rFonts w:ascii="Proxima Nova ExCn Rg" w:eastAsia="Times New Roman" w:hAnsi="Proxima Nova ExCn Rg"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50541413">
      <w:bodyDiv w:val="1"/>
      <w:marLeft w:val="0"/>
      <w:marRight w:val="0"/>
      <w:marTop w:val="0"/>
      <w:marBottom w:val="0"/>
      <w:divBdr>
        <w:top w:val="none" w:sz="0" w:space="0" w:color="auto"/>
        <w:left w:val="none" w:sz="0" w:space="0" w:color="auto"/>
        <w:bottom w:val="none" w:sz="0" w:space="0" w:color="auto"/>
        <w:right w:val="none" w:sz="0" w:space="0" w:color="auto"/>
      </w:divBdr>
    </w:div>
    <w:div w:id="735470344">
      <w:bodyDiv w:val="1"/>
      <w:marLeft w:val="0"/>
      <w:marRight w:val="0"/>
      <w:marTop w:val="0"/>
      <w:marBottom w:val="0"/>
      <w:divBdr>
        <w:top w:val="none" w:sz="0" w:space="0" w:color="auto"/>
        <w:left w:val="none" w:sz="0" w:space="0" w:color="auto"/>
        <w:bottom w:val="none" w:sz="0" w:space="0" w:color="auto"/>
        <w:right w:val="none" w:sz="0" w:space="0" w:color="auto"/>
      </w:divBdr>
    </w:div>
    <w:div w:id="196480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CE07F-F3E6-4BD4-B5F4-6BA17CD98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4217</Words>
  <Characters>24042</Characters>
  <Application>Microsoft Office Word</Application>
  <DocSecurity>4</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Пономарев</dc:creator>
  <cp:lastModifiedBy>Чагорова Ю.А.</cp:lastModifiedBy>
  <cp:revision>2</cp:revision>
  <cp:lastPrinted>2023-01-26T07:02:00Z</cp:lastPrinted>
  <dcterms:created xsi:type="dcterms:W3CDTF">2023-03-16T10:44:00Z</dcterms:created>
  <dcterms:modified xsi:type="dcterms:W3CDTF">2023-03-16T10:44:00Z</dcterms:modified>
</cp:coreProperties>
</file>